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5D" w:rsidRPr="00383C27" w:rsidRDefault="008D1A5D" w:rsidP="008D1A5D">
      <w:pPr>
        <w:jc w:val="center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Солёное озеро Развал</w:t>
      </w:r>
    </w:p>
    <w:p w:rsidR="000130D7" w:rsidRPr="00383C27" w:rsidRDefault="008D1A5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eastAsia="Times New Roman" w:hAnsi="Arial" w:cs="Arial"/>
          <w:bCs/>
          <w:sz w:val="28"/>
          <w:szCs w:val="28"/>
          <w:lang w:eastAsia="ru-RU"/>
        </w:rPr>
        <w:t>Развал</w:t>
      </w:r>
      <w:r w:rsidRPr="00383C27">
        <w:rPr>
          <w:rFonts w:ascii="Arial" w:eastAsia="Times New Roman" w:hAnsi="Arial" w:cs="Arial"/>
          <w:sz w:val="28"/>
          <w:szCs w:val="28"/>
          <w:lang w:eastAsia="ru-RU"/>
        </w:rPr>
        <w:t> — небольшое </w:t>
      </w:r>
      <w:hyperlink r:id="rId5" w:tooltip="Минеральное озеро" w:history="1">
        <w:r w:rsidRPr="00383C27">
          <w:rPr>
            <w:rFonts w:ascii="Arial" w:eastAsia="Times New Roman" w:hAnsi="Arial" w:cs="Arial"/>
            <w:sz w:val="28"/>
            <w:szCs w:val="28"/>
            <w:lang w:eastAsia="ru-RU"/>
          </w:rPr>
          <w:t>солёное озеро</w:t>
        </w:r>
      </w:hyperlink>
      <w:r w:rsidR="000130D7" w:rsidRPr="00383C27">
        <w:rPr>
          <w:rFonts w:ascii="Arial" w:eastAsia="Times New Roman" w:hAnsi="Arial" w:cs="Arial"/>
          <w:sz w:val="28"/>
          <w:szCs w:val="28"/>
          <w:lang w:eastAsia="ru-RU"/>
        </w:rPr>
        <w:t> искусственного происхождения. Оно расположено</w:t>
      </w:r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на юго-восточной окраине города </w:t>
      </w:r>
      <w:hyperlink r:id="rId6" w:tooltip="Соль-Илецк" w:history="1">
        <w:r w:rsidRPr="00383C27">
          <w:rPr>
            <w:rFonts w:ascii="Arial" w:eastAsia="Times New Roman" w:hAnsi="Arial" w:cs="Arial"/>
            <w:sz w:val="28"/>
            <w:szCs w:val="28"/>
            <w:lang w:eastAsia="ru-RU"/>
          </w:rPr>
          <w:t>Соль-Илецка</w:t>
        </w:r>
      </w:hyperlink>
      <w:r w:rsidRPr="00383C27">
        <w:rPr>
          <w:rFonts w:ascii="Arial" w:eastAsia="Times New Roman" w:hAnsi="Arial" w:cs="Arial"/>
          <w:sz w:val="28"/>
          <w:szCs w:val="28"/>
          <w:lang w:eastAsia="ru-RU"/>
        </w:rPr>
        <w:t> </w:t>
      </w:r>
      <w:hyperlink r:id="rId7" w:tooltip="Оренбургская область" w:history="1">
        <w:r w:rsidRPr="00383C27">
          <w:rPr>
            <w:rFonts w:ascii="Arial" w:eastAsia="Times New Roman" w:hAnsi="Arial" w:cs="Arial"/>
            <w:sz w:val="28"/>
            <w:szCs w:val="28"/>
            <w:lang w:eastAsia="ru-RU"/>
          </w:rPr>
          <w:t>Оренбургской области</w:t>
        </w:r>
      </w:hyperlink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В месте, где сейчас располагается озеро Развал, раньше находилась гора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Туз-Тюбе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(по-казахски «Соляная гора»). </w:t>
      </w:r>
    </w:p>
    <w:p w:rsidR="000130D7" w:rsidRPr="00383C27" w:rsidRDefault="008D1A5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В 1754 году 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началась его промышленная разработка и к концу 19 столетия на месте горы вырос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открытый карьер глубиной до 35 метров, длиной 300 и шириной 240 метров. </w:t>
      </w:r>
    </w:p>
    <w:p w:rsidR="002A2A8E" w:rsidRPr="00383C27" w:rsidRDefault="008D1A5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>В апреле 1906 года паводковые воды реки </w:t>
      </w:r>
      <w:hyperlink r:id="rId8" w:tooltip="Песчанка (приток Елшанки) (страница отсутствует)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Песчанки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 затопили карьер, образовав озеро Развал с максимальными глубинами до 22 метров. </w:t>
      </w:r>
    </w:p>
    <w:p w:rsidR="002A2A8E" w:rsidRPr="00383C27" w:rsidRDefault="00F13868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Helvetica" w:hAnsi="Helvetica"/>
          <w:sz w:val="28"/>
          <w:szCs w:val="28"/>
          <w:shd w:val="clear" w:color="auto" w:fill="FFFFFF"/>
        </w:rPr>
        <w:t>Вода озера очень сол</w:t>
      </w:r>
      <w:r w:rsidR="000130D7" w:rsidRPr="00383C27">
        <w:rPr>
          <w:rFonts w:ascii="Helvetica" w:hAnsi="Helvetica"/>
          <w:sz w:val="28"/>
          <w:szCs w:val="28"/>
          <w:shd w:val="clear" w:color="auto" w:fill="FFFFFF"/>
        </w:rPr>
        <w:t>ё</w:t>
      </w:r>
      <w:r w:rsidRPr="00383C27">
        <w:rPr>
          <w:rFonts w:ascii="Helvetica" w:hAnsi="Helvetica"/>
          <w:sz w:val="28"/>
          <w:szCs w:val="28"/>
          <w:shd w:val="clear" w:color="auto" w:fill="FFFFFF"/>
        </w:rPr>
        <w:t>ная – в одном литре растворено более 300 грамм</w:t>
      </w:r>
      <w:r w:rsidR="000130D7" w:rsidRPr="00383C27">
        <w:rPr>
          <w:rFonts w:ascii="Helvetica" w:hAnsi="Helvetica"/>
          <w:sz w:val="28"/>
          <w:szCs w:val="28"/>
          <w:shd w:val="clear" w:color="auto" w:fill="FFFFFF"/>
        </w:rPr>
        <w:t>ов</w:t>
      </w:r>
      <w:r w:rsidRPr="00383C27">
        <w:rPr>
          <w:rFonts w:ascii="Helvetica" w:hAnsi="Helvetica"/>
          <w:sz w:val="28"/>
          <w:szCs w:val="28"/>
          <w:shd w:val="clear" w:color="auto" w:fill="FFFFFF"/>
        </w:rPr>
        <w:t xml:space="preserve"> соли. Этим оно схоже с Мертвым морем в Израиле. Из-за большой плотности сол</w:t>
      </w:r>
      <w:r w:rsidR="000130D7" w:rsidRPr="00383C27">
        <w:rPr>
          <w:rFonts w:ascii="Helvetica" w:hAnsi="Helvetica"/>
          <w:sz w:val="28"/>
          <w:szCs w:val="28"/>
          <w:shd w:val="clear" w:color="auto" w:fill="FFFFFF"/>
        </w:rPr>
        <w:t>ё</w:t>
      </w:r>
      <w:r w:rsidRPr="00383C27">
        <w:rPr>
          <w:rFonts w:ascii="Helvetica" w:hAnsi="Helvetica"/>
          <w:sz w:val="28"/>
          <w:szCs w:val="28"/>
          <w:shd w:val="clear" w:color="auto" w:fill="FFFFFF"/>
        </w:rPr>
        <w:t xml:space="preserve">ной воды, </w:t>
      </w:r>
      <w:proofErr w:type="gramStart"/>
      <w:r w:rsidRPr="00383C27">
        <w:rPr>
          <w:rFonts w:ascii="Helvetica" w:hAnsi="Helvetica"/>
          <w:sz w:val="28"/>
          <w:szCs w:val="28"/>
          <w:shd w:val="clear" w:color="auto" w:fill="FFFFFF"/>
        </w:rPr>
        <w:t>купающихся</w:t>
      </w:r>
      <w:proofErr w:type="gramEnd"/>
      <w:r w:rsidRPr="00383C27">
        <w:rPr>
          <w:rFonts w:ascii="Helvetica" w:hAnsi="Helvetica"/>
          <w:sz w:val="28"/>
          <w:szCs w:val="28"/>
          <w:shd w:val="clear" w:color="auto" w:fill="FFFFFF"/>
        </w:rPr>
        <w:t xml:space="preserve"> буквально выталкивает на поверхность, и на воде можно спокойно лежать.</w:t>
      </w:r>
      <w:r w:rsidR="008D1A5D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A2A8E" w:rsidRPr="00383C27" w:rsidRDefault="008D1A5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>В озере нет живых организмов и никакой растительности</w:t>
      </w:r>
      <w:r w:rsidR="00F13868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, а о лечебных свойствах его вод и грязей известно далеко за пределами области. </w:t>
      </w:r>
    </w:p>
    <w:p w:rsidR="008D1A5D" w:rsidRPr="00383C27" w:rsidRDefault="00F13868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2 февраля 2010 года было принято </w:t>
      </w:r>
      <w:r w:rsidR="000130D7" w:rsidRPr="00383C27">
        <w:rPr>
          <w:rFonts w:ascii="Arial" w:hAnsi="Arial" w:cs="Arial"/>
          <w:sz w:val="28"/>
          <w:szCs w:val="28"/>
          <w:shd w:val="clear" w:color="auto" w:fill="FFFFFF"/>
        </w:rPr>
        <w:t>р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ешение о создании лечебно-оздоровительной местности на территории оз</w:t>
      </w:r>
      <w:r w:rsidR="000130D7" w:rsidRPr="00383C27">
        <w:rPr>
          <w:rFonts w:ascii="Arial" w:hAnsi="Arial" w:cs="Arial"/>
          <w:sz w:val="28"/>
          <w:szCs w:val="28"/>
          <w:shd w:val="clear" w:color="auto" w:fill="FFFFFF"/>
        </w:rPr>
        <w:t>ё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р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Илецкого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месторождения каменной соли. </w:t>
      </w:r>
      <w:r w:rsidRPr="00383C27">
        <w:rPr>
          <w:rFonts w:ascii="Helvetica" w:hAnsi="Helvetica"/>
          <w:sz w:val="28"/>
          <w:szCs w:val="28"/>
          <w:shd w:val="clear" w:color="auto" w:fill="FFFFFF"/>
        </w:rPr>
        <w:t>Здесь успешно лечатся остеохондроз, полиартрит, ревматизм, псориаз, бронхиальная астма, а также другие суставные и кожные заболевания. Уже через 7-10 дней наступает если не выздоровление, то значительное укрепление организма.</w:t>
      </w:r>
    </w:p>
    <w:p w:rsidR="00F13868" w:rsidRPr="00383C27" w:rsidRDefault="000130D7" w:rsidP="001F6134">
      <w:pPr>
        <w:shd w:val="clear" w:color="auto" w:fill="FFFFFF"/>
        <w:spacing w:before="120" w:after="120"/>
        <w:rPr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Озеро Развал является одной из интереснейших достопримечательностей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Орнбургской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области.</w:t>
      </w: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8D1A5D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2A2A8E" w:rsidRPr="00383C27" w:rsidRDefault="002A2A8E" w:rsidP="002A2A8E">
      <w:pPr>
        <w:shd w:val="clear" w:color="auto" w:fill="FFFFFF"/>
        <w:spacing w:before="120" w:after="120" w:line="240" w:lineRule="auto"/>
        <w:rPr>
          <w:sz w:val="28"/>
          <w:szCs w:val="28"/>
          <w:shd w:val="clear" w:color="auto" w:fill="FFFFFF"/>
        </w:rPr>
      </w:pPr>
    </w:p>
    <w:p w:rsidR="00F13868" w:rsidRPr="00383C27" w:rsidRDefault="00F13868" w:rsidP="00F13868">
      <w:pPr>
        <w:shd w:val="clear" w:color="auto" w:fill="FFFFFF"/>
        <w:spacing w:before="120" w:after="120" w:line="240" w:lineRule="auto"/>
        <w:jc w:val="center"/>
        <w:rPr>
          <w:sz w:val="36"/>
          <w:szCs w:val="36"/>
          <w:shd w:val="clear" w:color="auto" w:fill="FFFFFF"/>
        </w:rPr>
      </w:pPr>
      <w:proofErr w:type="spellStart"/>
      <w:r w:rsidRPr="00383C27">
        <w:rPr>
          <w:sz w:val="36"/>
          <w:szCs w:val="36"/>
          <w:shd w:val="clear" w:color="auto" w:fill="FFFFFF"/>
        </w:rPr>
        <w:lastRenderedPageBreak/>
        <w:t>Бузулукский</w:t>
      </w:r>
      <w:proofErr w:type="spellEnd"/>
      <w:r w:rsidRPr="00383C27">
        <w:rPr>
          <w:sz w:val="36"/>
          <w:szCs w:val="36"/>
          <w:shd w:val="clear" w:color="auto" w:fill="FFFFFF"/>
        </w:rPr>
        <w:t xml:space="preserve"> бор</w:t>
      </w:r>
    </w:p>
    <w:p w:rsidR="00F13868" w:rsidRPr="00383C27" w:rsidRDefault="00F13868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proofErr w:type="spellStart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>Бузулу́кский</w:t>
      </w:r>
      <w:proofErr w:type="spellEnd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бор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 — островной массив </w:t>
      </w:r>
      <w:hyperlink r:id="rId9" w:tooltip="Сосн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соснового</w:t>
        </w:r>
      </w:hyperlink>
      <w:r w:rsidR="002A2A8E" w:rsidRPr="00383C27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леса на границе </w:t>
      </w:r>
      <w:hyperlink r:id="rId10" w:tooltip="Самарская област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Самарской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и </w:t>
      </w:r>
      <w:hyperlink r:id="rId11" w:tooltip="Оренбургская област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Оренбургской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областей </w:t>
      </w:r>
      <w:hyperlink r:id="rId12" w:tooltip="Россия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России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, среди </w:t>
      </w:r>
      <w:hyperlink r:id="rId13" w:tooltip="Степ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степей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Заволжья и </w:t>
      </w:r>
      <w:hyperlink r:id="rId14" w:tooltip="Предуралье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Предуралья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. Расположен в 15 км к северу от города </w:t>
      </w:r>
      <w:hyperlink r:id="rId15" w:tooltip="Бузулук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Бузулук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в обширной приречной котловине, имеющей глубину 100—150 метров (в районе реки </w:t>
      </w:r>
      <w:hyperlink r:id="rId16" w:tooltip="Боровка (приток Самары)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Боровки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). Площадь бора — 1067,88 км². Входит в состав национального парка «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Бузулукский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бор».</w:t>
      </w:r>
    </w:p>
    <w:p w:rsidR="00F13868" w:rsidRPr="00383C27" w:rsidRDefault="00F13868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proofErr w:type="spellStart"/>
      <w:r w:rsidRPr="00383C27">
        <w:rPr>
          <w:rFonts w:ascii="Arial" w:hAnsi="Arial" w:cs="Arial"/>
          <w:sz w:val="28"/>
          <w:szCs w:val="28"/>
        </w:rPr>
        <w:t>Бузулукский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бор ведёт свою историю с послеледникового периода; возраст его насчитывает 6—7 тысяч лет. Считается, что чистый сосновый лес сформировался около трёх-четырёх тысяч лет назад.</w:t>
      </w:r>
    </w:p>
    <w:p w:rsidR="00E63EB0" w:rsidRPr="00383C27" w:rsidRDefault="00F13868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Более 60 тысяч га </w:t>
      </w:r>
      <w:proofErr w:type="spellStart"/>
      <w:r w:rsidRPr="00383C27">
        <w:rPr>
          <w:rFonts w:ascii="Arial" w:hAnsi="Arial" w:cs="Arial"/>
          <w:sz w:val="28"/>
          <w:szCs w:val="28"/>
        </w:rPr>
        <w:t>Бузулукского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бора занимают пески, мощность которых местами достигает 90 метров. Достопримечательностью бора являются две </w:t>
      </w:r>
      <w:hyperlink r:id="rId17" w:tooltip="Сосн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сосны</w:t>
        </w:r>
      </w:hyperlink>
      <w:r w:rsidRPr="00383C27">
        <w:rPr>
          <w:rFonts w:ascii="Arial" w:hAnsi="Arial" w:cs="Arial"/>
          <w:sz w:val="28"/>
          <w:szCs w:val="28"/>
        </w:rPr>
        <w:t xml:space="preserve"> в возрасте 300—350 лет. </w:t>
      </w:r>
    </w:p>
    <w:p w:rsidR="00F13868" w:rsidRPr="00383C27" w:rsidRDefault="00F13868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383C27">
        <w:rPr>
          <w:rFonts w:ascii="Arial" w:hAnsi="Arial" w:cs="Arial"/>
          <w:sz w:val="28"/>
          <w:szCs w:val="28"/>
        </w:rPr>
        <w:t>Бузулукском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бору встречается 39 видов млекопитающих, 144 вида птиц, 8 видов пресмыкающихся, 4 вида земноводных, 23 вида рыб и около 800 видов насекомых. </w:t>
      </w:r>
      <w:proofErr w:type="gramStart"/>
      <w:r w:rsidRPr="00383C27">
        <w:rPr>
          <w:rFonts w:ascii="Arial" w:hAnsi="Arial" w:cs="Arial"/>
          <w:sz w:val="28"/>
          <w:szCs w:val="28"/>
        </w:rPr>
        <w:t>Обитают</w:t>
      </w:r>
      <w:r w:rsidR="002A2A8E" w:rsidRPr="00383C27">
        <w:rPr>
          <w:rFonts w:ascii="Arial" w:hAnsi="Arial" w:cs="Arial"/>
          <w:sz w:val="28"/>
          <w:szCs w:val="28"/>
        </w:rPr>
        <w:t xml:space="preserve"> </w:t>
      </w:r>
      <w:r w:rsidRPr="00383C27">
        <w:rPr>
          <w:rFonts w:ascii="Arial" w:hAnsi="Arial" w:cs="Arial"/>
          <w:sz w:val="28"/>
          <w:szCs w:val="28"/>
        </w:rPr>
        <w:t> </w:t>
      </w:r>
      <w:hyperlink r:id="rId18" w:tooltip="Лос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лось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19" w:tooltip="Косуля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косуля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0" w:tooltip="Кабан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кабан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1" w:tooltip="Барсук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барсук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2" w:tooltip="Куниц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куница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3" w:tooltip="Белка обыкновенная" w:history="1">
        <w:r w:rsidR="00E63EB0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 xml:space="preserve">белка, </w:t>
        </w:r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обыкновенная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4" w:tooltip="Бобр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бобр</w:t>
        </w:r>
      </w:hyperlink>
      <w:r w:rsidR="002A2A8E" w:rsidRPr="00383C27">
        <w:t>,</w:t>
      </w:r>
      <w:r w:rsidR="00E63EB0" w:rsidRPr="00383C27">
        <w:rPr>
          <w:rFonts w:ascii="Arial" w:hAnsi="Arial" w:cs="Arial"/>
          <w:sz w:val="28"/>
          <w:szCs w:val="28"/>
        </w:rPr>
        <w:t xml:space="preserve">; из птиц </w:t>
      </w:r>
      <w:r w:rsidRPr="00383C27">
        <w:rPr>
          <w:rFonts w:ascii="Arial" w:hAnsi="Arial" w:cs="Arial"/>
          <w:sz w:val="28"/>
          <w:szCs w:val="28"/>
        </w:rPr>
        <w:t>обычны</w:t>
      </w:r>
      <w:r w:rsidR="00E63EB0" w:rsidRPr="00383C27">
        <w:rPr>
          <w:rFonts w:ascii="Arial" w:hAnsi="Arial" w:cs="Arial"/>
          <w:sz w:val="28"/>
          <w:szCs w:val="28"/>
        </w:rPr>
        <w:t>й</w:t>
      </w:r>
      <w:r w:rsidRPr="00383C27">
        <w:rPr>
          <w:rFonts w:ascii="Arial" w:hAnsi="Arial" w:cs="Arial"/>
          <w:sz w:val="28"/>
          <w:szCs w:val="28"/>
        </w:rPr>
        <w:t> </w:t>
      </w:r>
      <w:hyperlink r:id="rId25" w:tooltip="Беркут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беркут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6" w:tooltip="Могильник (птица)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могильник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7" w:tooltip="Тетерев-косач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тетерев</w:t>
        </w:r>
      </w:hyperlink>
      <w:r w:rsidRPr="00383C27">
        <w:rPr>
          <w:rFonts w:ascii="Arial" w:hAnsi="Arial" w:cs="Arial"/>
          <w:sz w:val="28"/>
          <w:szCs w:val="28"/>
        </w:rPr>
        <w:t>, </w:t>
      </w:r>
      <w:hyperlink r:id="rId28" w:tooltip="Глухар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глухарь</w:t>
        </w:r>
      </w:hyperlink>
      <w:r w:rsidRPr="00383C27">
        <w:rPr>
          <w:rFonts w:ascii="Arial" w:hAnsi="Arial" w:cs="Arial"/>
          <w:sz w:val="28"/>
          <w:szCs w:val="28"/>
        </w:rPr>
        <w:t>. Ранее практически повсеместно встречалась </w:t>
      </w:r>
      <w:hyperlink r:id="rId29" w:tooltip="Рыс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рысь</w:t>
        </w:r>
      </w:hyperlink>
      <w:r w:rsidRPr="00383C27">
        <w:rPr>
          <w:rFonts w:ascii="Arial" w:hAnsi="Arial" w:cs="Arial"/>
          <w:sz w:val="28"/>
          <w:szCs w:val="28"/>
        </w:rPr>
        <w:t>.</w:t>
      </w:r>
      <w:proofErr w:type="gramEnd"/>
    </w:p>
    <w:p w:rsidR="00E63EB0" w:rsidRPr="00383C27" w:rsidRDefault="00E63EB0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Theme="minorHAnsi" w:hAnsiTheme="minorHAnsi"/>
          <w:sz w:val="28"/>
          <w:szCs w:val="28"/>
          <w:shd w:val="clear" w:color="auto" w:fill="FFFFFF"/>
        </w:rPr>
      </w:pPr>
      <w:r w:rsidRPr="00383C27">
        <w:rPr>
          <w:rFonts w:ascii="Helvetica" w:hAnsi="Helvetica"/>
          <w:sz w:val="28"/>
          <w:szCs w:val="28"/>
          <w:shd w:val="clear" w:color="auto" w:fill="FFFFFF"/>
        </w:rPr>
        <w:t>Сейчас здесь действует национальный парк «</w:t>
      </w:r>
      <w:proofErr w:type="spellStart"/>
      <w:r w:rsidRPr="00383C27">
        <w:rPr>
          <w:rFonts w:ascii="Helvetica" w:hAnsi="Helvetica"/>
          <w:sz w:val="28"/>
          <w:szCs w:val="28"/>
          <w:shd w:val="clear" w:color="auto" w:fill="FFFFFF"/>
        </w:rPr>
        <w:t>Бузулукский</w:t>
      </w:r>
      <w:proofErr w:type="spellEnd"/>
      <w:r w:rsidRPr="00383C27">
        <w:rPr>
          <w:rFonts w:ascii="Helvetica" w:hAnsi="Helvetica"/>
          <w:sz w:val="28"/>
          <w:szCs w:val="28"/>
          <w:shd w:val="clear" w:color="auto" w:fill="FFFFFF"/>
        </w:rPr>
        <w:t xml:space="preserve"> бор». Этот статус ему присвоен 29 декабря 2007 года.</w:t>
      </w: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E63EB0" w:rsidRPr="00383C27" w:rsidRDefault="00E63EB0" w:rsidP="00F13868">
      <w:pPr>
        <w:pStyle w:val="a4"/>
        <w:shd w:val="clear" w:color="auto" w:fill="FFFFFF"/>
        <w:spacing w:before="120" w:beforeAutospacing="0" w:after="120" w:afterAutospacing="0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2A2A8E" w:rsidRPr="00383C27" w:rsidRDefault="002A2A8E" w:rsidP="00F13868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  <w:sz w:val="28"/>
          <w:szCs w:val="28"/>
        </w:rPr>
      </w:pPr>
    </w:p>
    <w:p w:rsidR="00E63EB0" w:rsidRPr="00383C27" w:rsidRDefault="00E63EB0" w:rsidP="00157E21">
      <w:pPr>
        <w:pStyle w:val="a4"/>
        <w:shd w:val="clear" w:color="auto" w:fill="FFFFFF"/>
        <w:spacing w:before="120" w:beforeAutospacing="0" w:after="120" w:afterAutospacing="0"/>
        <w:jc w:val="center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lastRenderedPageBreak/>
        <w:t>Музей-заповедник писателя С.Т. Аксакова</w:t>
      </w:r>
    </w:p>
    <w:p w:rsidR="00157E21" w:rsidRPr="00383C27" w:rsidRDefault="00157E21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Открытие дома-музея состоялось в августе 1998 года, который</w:t>
      </w:r>
    </w:p>
    <w:p w:rsidR="00712A1D" w:rsidRPr="00383C27" w:rsidRDefault="00712A1D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располагается в живописном месте, в северной части области в 35 километрах от г</w:t>
      </w:r>
      <w:proofErr w:type="gramStart"/>
      <w:r w:rsidRPr="00383C27">
        <w:rPr>
          <w:rFonts w:ascii="Arial" w:hAnsi="Arial" w:cs="Arial"/>
          <w:sz w:val="28"/>
          <w:szCs w:val="28"/>
        </w:rPr>
        <w:t>.Б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угуруслана. На территории родовой усадьбы писателя </w:t>
      </w:r>
      <w:r w:rsidR="00157E21" w:rsidRPr="00383C27">
        <w:rPr>
          <w:rFonts w:ascii="Arial" w:hAnsi="Arial" w:cs="Arial"/>
          <w:sz w:val="28"/>
          <w:szCs w:val="28"/>
        </w:rPr>
        <w:t xml:space="preserve">Сергея </w:t>
      </w:r>
      <w:r w:rsidR="00157E21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Тимофеевича Аксакова, автора сказки «Аленький цветочек», </w:t>
      </w:r>
      <w:r w:rsidRPr="00383C27">
        <w:rPr>
          <w:rFonts w:ascii="Arial" w:hAnsi="Arial" w:cs="Arial"/>
          <w:sz w:val="28"/>
          <w:szCs w:val="28"/>
        </w:rPr>
        <w:t>действует музей его имени.</w:t>
      </w:r>
    </w:p>
    <w:p w:rsidR="00F13868" w:rsidRPr="00383C27" w:rsidRDefault="00E63EB0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Усадьба, где провел свои детские годы, часть юношеских и взрослых лет великий русский писатель С.Т. </w:t>
      </w:r>
      <w:r w:rsidR="00F07EF7" w:rsidRPr="00383C27">
        <w:rPr>
          <w:rFonts w:ascii="Arial" w:hAnsi="Arial" w:cs="Arial"/>
          <w:sz w:val="28"/>
          <w:szCs w:val="28"/>
        </w:rPr>
        <w:t xml:space="preserve">Аксаков,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стоит в ряду таких известных усадеб и сел России, как Михайловское, Большое Болдино, Ясная Поляна, Тарханы, Константиново и др.</w:t>
      </w:r>
      <w:r w:rsidRPr="00383C27">
        <w:rPr>
          <w:rFonts w:ascii="Arial" w:hAnsi="Arial" w:cs="Arial"/>
          <w:sz w:val="28"/>
          <w:szCs w:val="28"/>
        </w:rPr>
        <w:br/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    Имение основано в </w:t>
      </w:r>
      <w:r w:rsidR="00F07EF7" w:rsidRPr="00383C27">
        <w:rPr>
          <w:rFonts w:ascii="Arial" w:hAnsi="Arial" w:cs="Arial"/>
          <w:sz w:val="28"/>
          <w:szCs w:val="28"/>
          <w:shd w:val="clear" w:color="auto" w:fill="FFFFFF"/>
        </w:rPr>
        <w:t>18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веке дедом писателя С.М. Аксаковым. В настоящее время восстановлены дом, людские, надворные постройки. 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>Уникальны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по красоте пруд, парк с липовой аллеей, река Бугуруслан</w:t>
      </w:r>
    </w:p>
    <w:p w:rsidR="00712A1D" w:rsidRPr="00383C27" w:rsidRDefault="00712A1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Дом был построен из сосновых бревен на высоком </w:t>
      </w:r>
      <w:r w:rsidR="00212200" w:rsidRPr="00383C27">
        <w:rPr>
          <w:rFonts w:ascii="Arial" w:hAnsi="Arial" w:cs="Arial"/>
          <w:sz w:val="28"/>
          <w:szCs w:val="28"/>
          <w:shd w:val="clear" w:color="auto" w:fill="FFFFFF"/>
        </w:rPr>
        <w:t>месте, имел прямоугольную форму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. Внутренняя планировка здания состояла из комнаты деда, большой бабушкиной комнаты (горницы), залы,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девичей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и буфета. Имелись парадные комнаты - «зала» и гостиная с двумя печами. От жилых комнат парадные отделял широкий коридор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.. 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>В его западной части находилась комната т</w:t>
      </w:r>
      <w:r w:rsidR="00F07EF7" w:rsidRPr="00383C27">
        <w:rPr>
          <w:rFonts w:ascii="Arial" w:hAnsi="Arial" w:cs="Arial"/>
          <w:sz w:val="28"/>
          <w:szCs w:val="28"/>
          <w:shd w:val="clear" w:color="auto" w:fill="FFFFFF"/>
        </w:rPr>
        <w:t>ё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тушки, с ней граничила еще одна комната, называлась она «угольная», одной стороной, выходившая в парк, а другой на реку. В новой пристройке была сделана комната матери С.Т. Аксакова, детская и общая зала. </w:t>
      </w:r>
      <w:r w:rsidRPr="00383C27">
        <w:rPr>
          <w:rFonts w:ascii="Arial" w:hAnsi="Arial" w:cs="Arial"/>
          <w:sz w:val="28"/>
          <w:szCs w:val="28"/>
        </w:rPr>
        <w:br/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    После смерти Степана Михайловича имение перешло к Тимофею Степановичу, который заложил каменную церковь во имя иконы Божьей Матери «Знамение». Церковь располагалась напротив барского дома на площади. Этот однокупольный каменный храм с трехъярусной колокольней украшал село и его окрестности</w:t>
      </w:r>
      <w:r w:rsidR="00212200" w:rsidRPr="00383C27"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:rsidR="00712A1D" w:rsidRPr="00383C27" w:rsidRDefault="00212200" w:rsidP="001F6134">
      <w:pPr>
        <w:pStyle w:val="a4"/>
        <w:shd w:val="clear" w:color="auto" w:fill="FFFFFF"/>
        <w:spacing w:before="120" w:beforeAutospacing="0" w:after="216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В музее хранится </w:t>
      </w:r>
      <w:r w:rsidR="00712A1D" w:rsidRPr="00383C27">
        <w:rPr>
          <w:rFonts w:ascii="Arial" w:hAnsi="Arial" w:cs="Arial"/>
          <w:sz w:val="28"/>
          <w:szCs w:val="28"/>
        </w:rPr>
        <w:t>1898</w:t>
      </w:r>
      <w:r w:rsidRPr="00383C27">
        <w:rPr>
          <w:rFonts w:ascii="Arial" w:hAnsi="Arial" w:cs="Arial"/>
          <w:sz w:val="28"/>
          <w:szCs w:val="28"/>
        </w:rPr>
        <w:t xml:space="preserve"> предметов.</w:t>
      </w:r>
      <w:r w:rsidR="00E01D9E" w:rsidRPr="00383C27">
        <w:rPr>
          <w:rFonts w:ascii="Arial" w:hAnsi="Arial" w:cs="Arial"/>
          <w:sz w:val="28"/>
          <w:szCs w:val="28"/>
        </w:rPr>
        <w:t xml:space="preserve"> </w:t>
      </w:r>
      <w:r w:rsidR="00712A1D" w:rsidRPr="00383C27">
        <w:rPr>
          <w:rFonts w:ascii="Arial" w:hAnsi="Arial" w:cs="Arial"/>
          <w:sz w:val="28"/>
          <w:szCs w:val="28"/>
        </w:rPr>
        <w:t xml:space="preserve">Наиболее ценные (уникальные) </w:t>
      </w:r>
      <w:r w:rsidRPr="00383C27">
        <w:rPr>
          <w:rFonts w:ascii="Arial" w:hAnsi="Arial" w:cs="Arial"/>
          <w:sz w:val="28"/>
          <w:szCs w:val="28"/>
        </w:rPr>
        <w:t>- с</w:t>
      </w:r>
      <w:r w:rsidR="00712A1D" w:rsidRPr="00383C27">
        <w:rPr>
          <w:rFonts w:ascii="Arial" w:hAnsi="Arial" w:cs="Arial"/>
          <w:sz w:val="28"/>
          <w:szCs w:val="28"/>
        </w:rPr>
        <w:t>тари</w:t>
      </w:r>
      <w:r w:rsidRPr="00383C27">
        <w:rPr>
          <w:rFonts w:ascii="Arial" w:hAnsi="Arial" w:cs="Arial"/>
          <w:sz w:val="28"/>
          <w:szCs w:val="28"/>
        </w:rPr>
        <w:t>нная мебель  и посуда из дома Аксаковых.</w:t>
      </w:r>
    </w:p>
    <w:p w:rsidR="00274FC5" w:rsidRPr="00383C27" w:rsidRDefault="00712A1D" w:rsidP="001F6134">
      <w:pPr>
        <w:shd w:val="clear" w:color="auto" w:fill="FFFFFF"/>
        <w:spacing w:before="120" w:after="120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В.В. Путин в ходе своего визита в нашу область, состоявшегося 27 января 2011 года,  поддержал идею создания памятника «Аленький цветочек» по мотивам популярной сказки писателя</w:t>
      </w:r>
      <w:r w:rsidR="00212200" w:rsidRPr="00383C27">
        <w:rPr>
          <w:rFonts w:ascii="Arial" w:hAnsi="Arial" w:cs="Arial"/>
          <w:sz w:val="28"/>
          <w:szCs w:val="28"/>
        </w:rPr>
        <w:t>.</w:t>
      </w:r>
      <w:r w:rsidR="00157E21" w:rsidRPr="00383C27">
        <w:rPr>
          <w:rFonts w:ascii="Arial" w:hAnsi="Arial" w:cs="Arial"/>
          <w:sz w:val="28"/>
          <w:szCs w:val="28"/>
        </w:rPr>
        <w:t xml:space="preserve"> Та</w:t>
      </w:r>
      <w:r w:rsidR="00E01D9E" w:rsidRPr="00383C27">
        <w:rPr>
          <w:rFonts w:ascii="Arial" w:hAnsi="Arial" w:cs="Arial"/>
          <w:sz w:val="28"/>
          <w:szCs w:val="28"/>
        </w:rPr>
        <w:t xml:space="preserve">кие памятники установлены в </w:t>
      </w:r>
      <w:proofErr w:type="gramStart"/>
      <w:r w:rsidR="00E01D9E" w:rsidRPr="00383C27">
        <w:rPr>
          <w:rFonts w:ascii="Arial" w:hAnsi="Arial" w:cs="Arial"/>
          <w:sz w:val="28"/>
          <w:szCs w:val="28"/>
        </w:rPr>
        <w:t>г</w:t>
      </w:r>
      <w:proofErr w:type="gramEnd"/>
      <w:r w:rsidR="00E01D9E" w:rsidRPr="00383C27">
        <w:rPr>
          <w:rFonts w:ascii="Arial" w:hAnsi="Arial" w:cs="Arial"/>
          <w:sz w:val="28"/>
          <w:szCs w:val="28"/>
        </w:rPr>
        <w:t>. Уфе и Кумертау.</w:t>
      </w:r>
    </w:p>
    <w:p w:rsidR="00274FC5" w:rsidRPr="00383C27" w:rsidRDefault="00274FC5" w:rsidP="00F13868">
      <w:pPr>
        <w:shd w:val="clear" w:color="auto" w:fill="FFFFFF"/>
        <w:spacing w:before="120" w:after="120" w:line="240" w:lineRule="auto"/>
        <w:rPr>
          <w:rFonts w:ascii="Arial" w:hAnsi="Arial" w:cs="Arial"/>
          <w:sz w:val="28"/>
          <w:szCs w:val="28"/>
        </w:rPr>
      </w:pPr>
    </w:p>
    <w:p w:rsidR="00274FC5" w:rsidRPr="00383C27" w:rsidRDefault="00274FC5" w:rsidP="00F13868">
      <w:pPr>
        <w:shd w:val="clear" w:color="auto" w:fill="FFFFFF"/>
        <w:spacing w:before="120" w:after="120" w:line="240" w:lineRule="auto"/>
        <w:rPr>
          <w:rFonts w:ascii="Arial" w:hAnsi="Arial" w:cs="Arial"/>
          <w:sz w:val="28"/>
          <w:szCs w:val="28"/>
        </w:rPr>
      </w:pPr>
    </w:p>
    <w:p w:rsidR="00274FC5" w:rsidRPr="00383C27" w:rsidRDefault="00274FC5" w:rsidP="00F13868">
      <w:pPr>
        <w:shd w:val="clear" w:color="auto" w:fill="FFFFFF"/>
        <w:spacing w:before="120" w:after="120" w:line="240" w:lineRule="auto"/>
        <w:rPr>
          <w:rFonts w:ascii="Arial" w:hAnsi="Arial" w:cs="Arial"/>
          <w:sz w:val="28"/>
          <w:szCs w:val="28"/>
        </w:rPr>
      </w:pPr>
    </w:p>
    <w:p w:rsidR="00274FC5" w:rsidRPr="00383C27" w:rsidRDefault="00274FC5" w:rsidP="00F13868">
      <w:pPr>
        <w:shd w:val="clear" w:color="auto" w:fill="FFFFFF"/>
        <w:spacing w:before="120" w:after="120" w:line="240" w:lineRule="auto"/>
        <w:rPr>
          <w:rFonts w:ascii="Arial" w:hAnsi="Arial" w:cs="Arial"/>
          <w:sz w:val="28"/>
          <w:szCs w:val="28"/>
        </w:rPr>
      </w:pPr>
    </w:p>
    <w:p w:rsidR="00274FC5" w:rsidRPr="00383C27" w:rsidRDefault="00274FC5" w:rsidP="00E01D9E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Екатерининский храм в </w:t>
      </w:r>
      <w:proofErr w:type="spellStart"/>
      <w:r w:rsidRPr="00383C27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Тугустемире</w:t>
      </w:r>
      <w:proofErr w:type="spellEnd"/>
      <w:r w:rsidRPr="00383C27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</w:t>
      </w:r>
    </w:p>
    <w:p w:rsidR="000708E4" w:rsidRPr="00383C27" w:rsidRDefault="004E3A3B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Главной достопримечательностью села </w:t>
      </w:r>
      <w:proofErr w:type="spellStart"/>
      <w:r w:rsidRPr="00383C27">
        <w:rPr>
          <w:rFonts w:ascii="Arial" w:eastAsia="Times New Roman" w:hAnsi="Arial" w:cs="Arial"/>
          <w:sz w:val="28"/>
          <w:szCs w:val="28"/>
          <w:lang w:eastAsia="ru-RU"/>
        </w:rPr>
        <w:t>Тугустемир</w:t>
      </w:r>
      <w:proofErr w:type="spellEnd"/>
      <w:r w:rsidRPr="00383C27">
        <w:rPr>
          <w:rFonts w:ascii="Arial" w:eastAsia="Times New Roman" w:hAnsi="Arial" w:cs="Arial"/>
          <w:sz w:val="28"/>
          <w:szCs w:val="28"/>
          <w:lang w:eastAsia="ru-RU"/>
        </w:rPr>
        <w:t>, на севере Оренбургской области</w:t>
      </w:r>
      <w:proofErr w:type="gramStart"/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,</w:t>
      </w:r>
      <w:proofErr w:type="gramEnd"/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является храм святой великомученицы Екатерины, построенный в 1852 году титулярным советником Виктором </w:t>
      </w:r>
      <w:proofErr w:type="spellStart"/>
      <w:r w:rsidRPr="00383C27">
        <w:rPr>
          <w:rFonts w:ascii="Arial" w:eastAsia="Times New Roman" w:hAnsi="Arial" w:cs="Arial"/>
          <w:sz w:val="28"/>
          <w:szCs w:val="28"/>
          <w:lang w:eastAsia="ru-RU"/>
        </w:rPr>
        <w:t>Звенигородским</w:t>
      </w:r>
      <w:proofErr w:type="spellEnd"/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в память о скончавшейся от чахотки жены.. Один из самых красивых в Оренбуржье </w:t>
      </w:r>
      <w:proofErr w:type="spellStart"/>
      <w:r w:rsidRPr="00383C27">
        <w:rPr>
          <w:rFonts w:ascii="Arial" w:eastAsia="Times New Roman" w:hAnsi="Arial" w:cs="Arial"/>
          <w:sz w:val="28"/>
          <w:szCs w:val="28"/>
          <w:lang w:eastAsia="ru-RU"/>
        </w:rPr>
        <w:t>краснокаменный</w:t>
      </w:r>
      <w:proofErr w:type="spellEnd"/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храм виден еще на въезде в село. </w:t>
      </w:r>
    </w:p>
    <w:p w:rsidR="000708E4" w:rsidRPr="00383C27" w:rsidRDefault="004E3A3B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Екатерининский храм села </w:t>
      </w:r>
      <w:proofErr w:type="spellStart"/>
      <w:r w:rsidRPr="00383C27">
        <w:rPr>
          <w:rFonts w:ascii="Arial" w:eastAsia="Times New Roman" w:hAnsi="Arial" w:cs="Arial"/>
          <w:sz w:val="28"/>
          <w:szCs w:val="28"/>
          <w:lang w:eastAsia="ru-RU"/>
        </w:rPr>
        <w:t>Тугустемир</w:t>
      </w:r>
      <w:proofErr w:type="spellEnd"/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является памятником истории и архитектуры</w:t>
      </w:r>
      <w:r w:rsidR="00E01D9E" w:rsidRPr="00383C27">
        <w:rPr>
          <w:rFonts w:ascii="Arial" w:eastAsia="Times New Roman" w:hAnsi="Arial" w:cs="Arial"/>
          <w:sz w:val="28"/>
          <w:szCs w:val="28"/>
          <w:lang w:eastAsia="ru-RU"/>
        </w:rPr>
        <w:t>19</w:t>
      </w:r>
      <w:r w:rsidRPr="00383C27">
        <w:rPr>
          <w:rFonts w:ascii="Arial" w:eastAsia="Times New Roman" w:hAnsi="Arial" w:cs="Arial"/>
          <w:sz w:val="28"/>
          <w:szCs w:val="28"/>
          <w:lang w:eastAsia="ru-RU"/>
        </w:rPr>
        <w:t xml:space="preserve"> века.</w:t>
      </w:r>
    </w:p>
    <w:p w:rsidR="000708E4" w:rsidRPr="00383C27" w:rsidRDefault="004E3A3B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sz w:val="28"/>
          <w:szCs w:val="28"/>
          <w:lang w:eastAsia="ru-RU"/>
        </w:rPr>
        <w:t>Примерно в километре от села находится родник с чистой и приятной на вкус водой, считающийся святым источником. Рядом с ним – небольшое озеро с холодной водой, купание в котором хорошо освежает и придает сил в летний зной.</w:t>
      </w:r>
    </w:p>
    <w:p w:rsidR="00274FC5" w:rsidRPr="00383C27" w:rsidRDefault="00274FC5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советское время в здании храма размещалось зернохранилище, а в колокольне хранили дуст.    Несмотря на все испытания, храм дошел до наших дней. Внутри даже сохранились многие фрески. </w:t>
      </w:r>
    </w:p>
    <w:p w:rsidR="00274FC5" w:rsidRPr="00383C27" w:rsidRDefault="00274FC5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eastAsia="Times New Roman" w:hAnsi="Arial" w:cs="Arial"/>
          <w:sz w:val="28"/>
          <w:szCs w:val="28"/>
          <w:lang w:eastAsia="ru-RU"/>
        </w:rPr>
        <w:t>Кирпичи для храма изготавливали неподалеку – в соседнем селе. Существует любопытная легенда, согласно которой кирпичи для постройки храма передавали из рук в руки по живой цепочке длиной в три километра.</w:t>
      </w:r>
    </w:p>
    <w:p w:rsidR="00274FC5" w:rsidRPr="00383C27" w:rsidRDefault="00274FC5" w:rsidP="001F6134">
      <w:pPr>
        <w:shd w:val="clear" w:color="auto" w:fill="FFFFFF"/>
        <w:spacing w:before="120" w:after="120"/>
        <w:rPr>
          <w:rFonts w:ascii="Arial" w:eastAsia="Times New Roman" w:hAnsi="Arial" w:cs="Arial"/>
          <w:sz w:val="28"/>
          <w:szCs w:val="28"/>
          <w:lang w:eastAsia="ru-RU"/>
        </w:rPr>
      </w:pPr>
      <w:r w:rsidRPr="00383C27">
        <w:rPr>
          <w:rFonts w:ascii="Arial" w:hAnsi="Arial" w:cs="Arial"/>
          <w:i/>
          <w:iCs/>
          <w:sz w:val="28"/>
          <w:szCs w:val="28"/>
          <w:shd w:val="clear" w:color="auto" w:fill="FFFFFF"/>
        </w:rPr>
        <w:t>Краеведы говорят, что расписывал храм замечательный художник-самоучка Платон Федотович Рудин со своей женой и помощником. Иногда ему помогали заезжие художники из бродячих артелей. (Местные жители рассказывали, что среди них были художники из Санкт-Петербурга и даже</w:t>
      </w:r>
      <w:r w:rsidR="00080E5F" w:rsidRPr="00383C27">
        <w:rPr>
          <w:rFonts w:ascii="Arial" w:hAnsi="Arial" w:cs="Arial"/>
          <w:i/>
          <w:iCs/>
          <w:sz w:val="28"/>
          <w:szCs w:val="28"/>
          <w:shd w:val="clear" w:color="auto" w:fill="FFFFFF"/>
        </w:rPr>
        <w:t xml:space="preserve"> французы.</w:t>
      </w:r>
      <w:r w:rsidRPr="00383C27">
        <w:rPr>
          <w:rFonts w:ascii="Arial" w:hAnsi="Arial" w:cs="Arial"/>
          <w:i/>
          <w:iCs/>
          <w:sz w:val="28"/>
          <w:szCs w:val="28"/>
          <w:shd w:val="clear" w:color="auto" w:fill="FFFFFF"/>
        </w:rPr>
        <w:t>)</w:t>
      </w:r>
      <w:r w:rsidRPr="00383C27">
        <w:rPr>
          <w:rFonts w:ascii="Arial" w:hAnsi="Arial" w:cs="Arial"/>
          <w:sz w:val="28"/>
          <w:szCs w:val="28"/>
        </w:rPr>
        <w:br/>
      </w:r>
      <w:r w:rsidRPr="00383C27">
        <w:rPr>
          <w:rFonts w:ascii="Arial" w:hAnsi="Arial" w:cs="Arial"/>
          <w:sz w:val="28"/>
          <w:szCs w:val="28"/>
        </w:rPr>
        <w:br/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Храм расписывали семь лет. Платон Рудин родом из-под Бугуруслана, сын кузнеца. Им выполнены лучшие фрески в храме. </w:t>
      </w:r>
    </w:p>
    <w:p w:rsidR="00274FC5" w:rsidRPr="00383C27" w:rsidRDefault="00274FC5" w:rsidP="00F1386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8D1A5D" w:rsidRPr="00383C27" w:rsidRDefault="008D1A5D" w:rsidP="008D1A5D">
      <w:pPr>
        <w:rPr>
          <w:sz w:val="28"/>
          <w:szCs w:val="28"/>
        </w:rPr>
      </w:pPr>
    </w:p>
    <w:p w:rsidR="00DE622C" w:rsidRPr="00383C27" w:rsidRDefault="00DE622C" w:rsidP="008D1A5D">
      <w:pPr>
        <w:rPr>
          <w:sz w:val="28"/>
          <w:szCs w:val="28"/>
        </w:rPr>
      </w:pPr>
    </w:p>
    <w:p w:rsidR="00DE622C" w:rsidRPr="00383C27" w:rsidRDefault="00DE622C" w:rsidP="008D1A5D">
      <w:pPr>
        <w:rPr>
          <w:sz w:val="28"/>
          <w:szCs w:val="28"/>
        </w:rPr>
      </w:pPr>
    </w:p>
    <w:p w:rsidR="00E01D9E" w:rsidRPr="00383C27" w:rsidRDefault="00E01D9E" w:rsidP="008D1A5D">
      <w:pPr>
        <w:rPr>
          <w:sz w:val="28"/>
          <w:szCs w:val="28"/>
        </w:rPr>
      </w:pPr>
    </w:p>
    <w:p w:rsidR="00DE622C" w:rsidRPr="00383C27" w:rsidRDefault="00DE622C" w:rsidP="00080E5F">
      <w:pPr>
        <w:jc w:val="center"/>
        <w:rPr>
          <w:rFonts w:ascii="Arial" w:hAnsi="Arial" w:cs="Arial"/>
          <w:sz w:val="28"/>
          <w:szCs w:val="28"/>
        </w:rPr>
      </w:pPr>
      <w:proofErr w:type="spellStart"/>
      <w:r w:rsidRPr="00383C27">
        <w:rPr>
          <w:rFonts w:ascii="Arial" w:hAnsi="Arial" w:cs="Arial"/>
          <w:sz w:val="28"/>
          <w:szCs w:val="28"/>
        </w:rPr>
        <w:lastRenderedPageBreak/>
        <w:t>Ириклинское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водохранилище</w:t>
      </w:r>
    </w:p>
    <w:p w:rsidR="00DE622C" w:rsidRPr="00383C27" w:rsidRDefault="00DE622C" w:rsidP="001F6134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         Самый большой искусственный водоем на Южном Урале – водохранилище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Ириклинское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, строительство которого продолжалось с 1949 по 1957 год. </w:t>
      </w:r>
      <w:r w:rsidR="00080E5F" w:rsidRPr="00383C27">
        <w:rPr>
          <w:rFonts w:ascii="Arial" w:hAnsi="Arial" w:cs="Arial"/>
          <w:sz w:val="28"/>
          <w:szCs w:val="28"/>
        </w:rPr>
        <w:t>Оно находится на реке Урал в Оренбургской области</w:t>
      </w:r>
      <w:proofErr w:type="gramStart"/>
      <w:r w:rsidR="00080E5F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.</w:t>
      </w:r>
      <w:proofErr w:type="gramEnd"/>
      <w:r w:rsidR="00080E5F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Благодаря решению создать крупное хранилище пресной воды, в Оренбургской области появилось свое «море» протяженностью 415 км. Долгие 8 лет велось строительство, потребовалось затопить несколько населенных пунктов, леса и поля, чтобы обрел свое «море» Оренбург.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Ириклинское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водохранилище заполнялось водой постепенно, и только спустя еще 8 лет вода дошла до запланированного уровня – 245 м над уровнем моря. На водохранилище в 50-е годы прошлого века была построена ГЭС, обеспечивающая ближайшие населенные пункты энергией. Спустя 15 лет была запущена в работу ГРЭС, возле которой вырос город Энергетик. </w:t>
      </w:r>
      <w:r w:rsidRPr="00383C27">
        <w:rPr>
          <w:rFonts w:ascii="Arial" w:hAnsi="Arial" w:cs="Arial"/>
          <w:sz w:val="28"/>
          <w:szCs w:val="28"/>
        </w:rPr>
        <w:t xml:space="preserve">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Глубина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Ириклинского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водохран</w:t>
      </w:r>
      <w:r w:rsidR="00080E5F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илища колеблется от 12 до 40 м.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В его воды были выпущены для разведения рыбы промысловых пород – окунь, лещ, плотва, сиг, судак и другие. Теперь здесь гнездятся водоплавающие птицы, работают рыболовецкие хозяйства и отдыхают туристы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. </w:t>
      </w:r>
      <w:proofErr w:type="gramEnd"/>
    </w:p>
    <w:p w:rsidR="007A2052" w:rsidRPr="00383C27" w:rsidRDefault="007A2052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. Протяженность </w:t>
      </w:r>
      <w:proofErr w:type="spellStart"/>
      <w:r w:rsidRPr="00383C27">
        <w:rPr>
          <w:rFonts w:ascii="Arial" w:hAnsi="Arial" w:cs="Arial"/>
          <w:sz w:val="28"/>
          <w:szCs w:val="28"/>
        </w:rPr>
        <w:t>Ириклинского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водохранилища по реке Урал – 73 километра. Береговая линия водохранилища тянется более чем на 400 километров (по другим данным – 581 километр). Ширина водохранилища доходит до 8 километров. Средняя глубина – 12 метров, а максимальная у плотины – 38 метров.</w:t>
      </w:r>
    </w:p>
    <w:p w:rsidR="00080E5F" w:rsidRPr="00383C27" w:rsidRDefault="00080E5F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За красоту его нередко называют жемчужиной Оренбургской области.</w:t>
      </w:r>
    </w:p>
    <w:p w:rsidR="007A2052" w:rsidRPr="00383C27" w:rsidRDefault="007A2052" w:rsidP="008D1A5D">
      <w:pPr>
        <w:rPr>
          <w:rFonts w:ascii="Arial" w:hAnsi="Arial" w:cs="Arial"/>
          <w:sz w:val="28"/>
          <w:szCs w:val="28"/>
        </w:rPr>
      </w:pPr>
    </w:p>
    <w:p w:rsidR="00A11592" w:rsidRPr="00383C27" w:rsidRDefault="00A11592">
      <w:pPr>
        <w:rPr>
          <w:rFonts w:ascii="Arial" w:hAnsi="Arial" w:cs="Arial"/>
        </w:rPr>
      </w:pPr>
    </w:p>
    <w:p w:rsidR="007A2052" w:rsidRPr="00383C27" w:rsidRDefault="007A2052">
      <w:pPr>
        <w:rPr>
          <w:rFonts w:ascii="Arial" w:hAnsi="Arial" w:cs="Arial"/>
        </w:rPr>
      </w:pPr>
    </w:p>
    <w:p w:rsidR="007A2052" w:rsidRPr="00383C27" w:rsidRDefault="007A2052">
      <w:pPr>
        <w:rPr>
          <w:rFonts w:ascii="Arial" w:hAnsi="Arial" w:cs="Arial"/>
        </w:rPr>
      </w:pPr>
    </w:p>
    <w:p w:rsidR="007A2052" w:rsidRPr="00383C27" w:rsidRDefault="007A2052"/>
    <w:p w:rsidR="007A2052" w:rsidRPr="00383C27" w:rsidRDefault="007A2052"/>
    <w:p w:rsidR="007A2052" w:rsidRPr="00383C27" w:rsidRDefault="007A2052"/>
    <w:p w:rsidR="007A2052" w:rsidRPr="00383C27" w:rsidRDefault="007A2052"/>
    <w:p w:rsidR="00080E5F" w:rsidRPr="00383C27" w:rsidRDefault="00080E5F" w:rsidP="007A2052">
      <w:pPr>
        <w:pStyle w:val="a4"/>
        <w:shd w:val="clear" w:color="auto" w:fill="FFFFFF"/>
        <w:spacing w:before="0" w:beforeAutospacing="0" w:after="63" w:afterAutospacing="0"/>
        <w:textAlignment w:val="baseline"/>
        <w:rPr>
          <w:rFonts w:ascii="Tahoma" w:hAnsi="Tahoma" w:cs="Tahoma"/>
          <w:sz w:val="28"/>
          <w:szCs w:val="28"/>
        </w:rPr>
      </w:pPr>
    </w:p>
    <w:p w:rsidR="007A2052" w:rsidRPr="00383C27" w:rsidRDefault="007A2052" w:rsidP="00080E5F">
      <w:pPr>
        <w:pStyle w:val="a4"/>
        <w:shd w:val="clear" w:color="auto" w:fill="FFFFFF"/>
        <w:spacing w:before="0" w:beforeAutospacing="0" w:after="63" w:afterAutospacing="0"/>
        <w:jc w:val="center"/>
        <w:textAlignment w:val="baseline"/>
        <w:rPr>
          <w:rFonts w:ascii="Tahoma" w:hAnsi="Tahoma" w:cs="Tahoma"/>
          <w:sz w:val="28"/>
          <w:szCs w:val="28"/>
        </w:rPr>
      </w:pPr>
      <w:r w:rsidRPr="00383C27">
        <w:rPr>
          <w:rFonts w:ascii="Tahoma" w:hAnsi="Tahoma" w:cs="Tahoma"/>
          <w:sz w:val="28"/>
          <w:szCs w:val="28"/>
        </w:rPr>
        <w:t>Верблюд-гора.</w:t>
      </w:r>
    </w:p>
    <w:p w:rsidR="007A2052" w:rsidRPr="00383C27" w:rsidRDefault="007A2052" w:rsidP="001F6134">
      <w:pPr>
        <w:pStyle w:val="a4"/>
        <w:shd w:val="clear" w:color="auto" w:fill="FFFFFF"/>
        <w:spacing w:before="0" w:beforeAutospacing="0" w:after="63" w:afterAutospacing="0" w:line="276" w:lineRule="auto"/>
        <w:textAlignment w:val="baseline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Верблюд-гора находится в Оренбургской области. </w:t>
      </w:r>
      <w:r w:rsidR="001F1D6D" w:rsidRPr="00383C27">
        <w:rPr>
          <w:rStyle w:val="a7"/>
          <w:rFonts w:ascii="Verdana" w:hAnsi="Verdana"/>
          <w:sz w:val="28"/>
          <w:szCs w:val="28"/>
          <w:shd w:val="clear" w:color="auto" w:fill="FFFFFF"/>
        </w:rPr>
        <w:t>Представляет собой кварцитовый скальный останец высотой до 20 метров. </w:t>
      </w:r>
      <w:r w:rsidRPr="00383C27">
        <w:rPr>
          <w:rFonts w:ascii="Arial" w:hAnsi="Arial" w:cs="Arial"/>
          <w:sz w:val="28"/>
          <w:szCs w:val="28"/>
        </w:rPr>
        <w:t>Выступающая часть скалы похожа на голову верблюда. Местное население называет ее «</w:t>
      </w:r>
      <w:proofErr w:type="spellStart"/>
      <w:r w:rsidRPr="00383C27">
        <w:rPr>
          <w:rFonts w:ascii="Arial" w:hAnsi="Arial" w:cs="Arial"/>
          <w:sz w:val="28"/>
          <w:szCs w:val="28"/>
        </w:rPr>
        <w:t>балда</w:t>
      </w:r>
      <w:proofErr w:type="spellEnd"/>
      <w:proofErr w:type="gramStart"/>
      <w:r w:rsidRPr="00383C27">
        <w:rPr>
          <w:rFonts w:ascii="Arial" w:hAnsi="Arial" w:cs="Arial"/>
          <w:sz w:val="28"/>
          <w:szCs w:val="28"/>
        </w:rPr>
        <w:t xml:space="preserve">».. </w:t>
      </w:r>
      <w:proofErr w:type="gramEnd"/>
      <w:r w:rsidRPr="00383C27">
        <w:rPr>
          <w:rFonts w:ascii="Arial" w:hAnsi="Arial" w:cs="Arial"/>
          <w:sz w:val="28"/>
          <w:szCs w:val="28"/>
        </w:rPr>
        <w:t>Легенда гласит, что однажды верблюд захотел с Уральски</w:t>
      </w:r>
      <w:r w:rsidR="00F7456D" w:rsidRPr="00383C27">
        <w:rPr>
          <w:rFonts w:ascii="Arial" w:hAnsi="Arial" w:cs="Arial"/>
          <w:sz w:val="28"/>
          <w:szCs w:val="28"/>
        </w:rPr>
        <w:t>м хребтом померяться силами. Он</w:t>
      </w:r>
      <w:r w:rsidRPr="00383C27">
        <w:rPr>
          <w:rFonts w:ascii="Arial" w:hAnsi="Arial" w:cs="Arial"/>
          <w:sz w:val="28"/>
          <w:szCs w:val="28"/>
        </w:rPr>
        <w:t xml:space="preserve"> пришел на поле боя и застыл навеки. </w:t>
      </w:r>
    </w:p>
    <w:p w:rsidR="007A2052" w:rsidRPr="00383C27" w:rsidRDefault="007A2052" w:rsidP="001F6134">
      <w:pPr>
        <w:pStyle w:val="a4"/>
        <w:shd w:val="clear" w:color="auto" w:fill="FFFFFF"/>
        <w:spacing w:before="376" w:beforeAutospacing="0" w:after="376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Про неё сложена ещё одна легенда. Будто жил-был на свете </w:t>
      </w:r>
      <w:proofErr w:type="gramStart"/>
      <w:r w:rsidRPr="00383C27">
        <w:rPr>
          <w:rFonts w:ascii="Arial" w:hAnsi="Arial" w:cs="Arial"/>
          <w:sz w:val="28"/>
          <w:szCs w:val="28"/>
        </w:rPr>
        <w:t>спесивый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 верблюд, который бродил по свету в поисках приключений. Однажды он узнал про Уральские горы. Их высота задела гордость животного, и верблюд решил помериться силой с Уральским хребтом. Пришёл к месту боя, но в </w:t>
      </w:r>
      <w:proofErr w:type="gramStart"/>
      <w:r w:rsidRPr="00383C27">
        <w:rPr>
          <w:rFonts w:ascii="Arial" w:hAnsi="Arial" w:cs="Arial"/>
          <w:sz w:val="28"/>
          <w:szCs w:val="28"/>
        </w:rPr>
        <w:t>тот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 же миг застыл и окаменел.</w:t>
      </w:r>
    </w:p>
    <w:p w:rsidR="000C53EF" w:rsidRPr="00383C27" w:rsidRDefault="000C53EF" w:rsidP="001F6134">
      <w:pPr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Верблюд-гора – самая оригинальная природная скульптура, своеобразный символ Оренбургского сухостепного Зауралья</w:t>
      </w:r>
    </w:p>
    <w:p w:rsidR="00E83058" w:rsidRPr="00383C27" w:rsidRDefault="00E83058" w:rsidP="001F6134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Скала состоит из разноцветных кристаллов кварцита — 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от</w:t>
      </w:r>
      <w:proofErr w:type="gramEnd"/>
      <w:r w:rsidR="00F7456D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тёмно-серого до </w:t>
      </w:r>
      <w:proofErr w:type="spellStart"/>
      <w:r w:rsidR="00F7456D" w:rsidRPr="00383C27">
        <w:rPr>
          <w:rFonts w:ascii="Arial" w:hAnsi="Arial" w:cs="Arial"/>
          <w:sz w:val="28"/>
          <w:szCs w:val="28"/>
          <w:shd w:val="clear" w:color="auto" w:fill="FFFFFF"/>
        </w:rPr>
        <w:t>нежно-розового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>.</w:t>
      </w:r>
      <w:r w:rsidRPr="00383C27">
        <w:rPr>
          <w:rFonts w:ascii="Arial" w:hAnsi="Arial" w:cs="Arial"/>
          <w:sz w:val="28"/>
          <w:szCs w:val="28"/>
        </w:rPr>
        <w:t xml:space="preserve"> Вокруг </w:t>
      </w:r>
      <w:proofErr w:type="spellStart"/>
      <w:proofErr w:type="gramStart"/>
      <w:r w:rsidRPr="00383C27">
        <w:rPr>
          <w:rFonts w:ascii="Arial" w:hAnsi="Arial" w:cs="Arial"/>
          <w:sz w:val="28"/>
          <w:szCs w:val="28"/>
        </w:rPr>
        <w:t>Верблюд-горы</w:t>
      </w:r>
      <w:proofErr w:type="spellEnd"/>
      <w:proofErr w:type="gramEnd"/>
      <w:r w:rsidRPr="00383C27">
        <w:rPr>
          <w:rFonts w:ascii="Arial" w:hAnsi="Arial" w:cs="Arial"/>
          <w:sz w:val="28"/>
          <w:szCs w:val="28"/>
        </w:rPr>
        <w:t xml:space="preserve"> можно увидеть ещё одно удивительное явление: посреди камней растут берёзы. Их в округе немного, штук 50, но с ними тоже связано древнее поверье. Считается, что берёзы, выросшие на камнях, — это души людей, которые когда-то жили в этих краях.</w:t>
      </w:r>
    </w:p>
    <w:p w:rsidR="000C53EF" w:rsidRPr="00383C27" w:rsidRDefault="00E83058" w:rsidP="001F6134">
      <w:pPr>
        <w:pStyle w:val="a4"/>
        <w:shd w:val="clear" w:color="auto" w:fill="FFFFFF"/>
        <w:spacing w:before="376" w:beforeAutospacing="0" w:after="376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Примерно в 300 метрах от </w:t>
      </w:r>
      <w:proofErr w:type="spellStart"/>
      <w:proofErr w:type="gramStart"/>
      <w:r w:rsidRPr="00383C27">
        <w:rPr>
          <w:rFonts w:ascii="Arial" w:hAnsi="Arial" w:cs="Arial"/>
          <w:sz w:val="28"/>
          <w:szCs w:val="28"/>
        </w:rPr>
        <w:t>Верблюд-горы</w:t>
      </w:r>
      <w:proofErr w:type="spellEnd"/>
      <w:proofErr w:type="gramEnd"/>
      <w:r w:rsidRPr="00383C27">
        <w:rPr>
          <w:rFonts w:ascii="Arial" w:hAnsi="Arial" w:cs="Arial"/>
          <w:sz w:val="28"/>
          <w:szCs w:val="28"/>
        </w:rPr>
        <w:t xml:space="preserve"> находится родник с чистейшей питьевой водой.</w:t>
      </w:r>
      <w:r w:rsidR="000C53EF" w:rsidRPr="00383C27">
        <w:rPr>
          <w:rFonts w:ascii="Arial" w:hAnsi="Arial" w:cs="Arial"/>
          <w:sz w:val="28"/>
          <w:szCs w:val="28"/>
        </w:rPr>
        <w:t xml:space="preserve">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Вокруг самобытная степная растительность, водится множество птиц, в том числе хищных. Можно увидеть косуль, лосей, сурков, лис, корсаков</w:t>
      </w:r>
    </w:p>
    <w:p w:rsidR="000473FD" w:rsidRPr="00383C27" w:rsidRDefault="000C53EF" w:rsidP="001F6134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>Э</w:t>
      </w:r>
      <w:r w:rsidR="00E83058" w:rsidRPr="00383C27">
        <w:rPr>
          <w:rFonts w:ascii="Arial" w:hAnsi="Arial" w:cs="Arial"/>
          <w:sz w:val="28"/>
          <w:szCs w:val="28"/>
          <w:shd w:val="clear" w:color="auto" w:fill="FFFFFF"/>
        </w:rPr>
        <w:t>ти скалы стоят на Земле несколько сот миллионов лет — они немые свидетели эволюции и всей истории человечества.</w:t>
      </w:r>
    </w:p>
    <w:p w:rsidR="000473FD" w:rsidRPr="00383C27" w:rsidRDefault="000473FD" w:rsidP="007A2052">
      <w:pPr>
        <w:rPr>
          <w:rFonts w:ascii="Roboto" w:hAnsi="Roboto"/>
          <w:sz w:val="23"/>
          <w:szCs w:val="23"/>
          <w:shd w:val="clear" w:color="auto" w:fill="FFFFFF"/>
        </w:rPr>
      </w:pPr>
    </w:p>
    <w:p w:rsidR="000C53EF" w:rsidRPr="00383C27" w:rsidRDefault="000C53EF" w:rsidP="007A2052">
      <w:pPr>
        <w:rPr>
          <w:rFonts w:ascii="Roboto" w:hAnsi="Roboto"/>
          <w:sz w:val="23"/>
          <w:szCs w:val="23"/>
          <w:shd w:val="clear" w:color="auto" w:fill="FFFFFF"/>
        </w:rPr>
      </w:pPr>
    </w:p>
    <w:p w:rsidR="000C53EF" w:rsidRPr="00383C27" w:rsidRDefault="000C53EF" w:rsidP="007A2052">
      <w:pPr>
        <w:rPr>
          <w:rFonts w:ascii="Roboto" w:hAnsi="Roboto"/>
          <w:sz w:val="23"/>
          <w:szCs w:val="23"/>
          <w:shd w:val="clear" w:color="auto" w:fill="FFFFFF"/>
        </w:rPr>
      </w:pPr>
    </w:p>
    <w:p w:rsidR="000C53EF" w:rsidRPr="00383C27" w:rsidRDefault="000C53EF" w:rsidP="007A2052">
      <w:pPr>
        <w:rPr>
          <w:rFonts w:ascii="Roboto" w:hAnsi="Roboto"/>
          <w:sz w:val="23"/>
          <w:szCs w:val="23"/>
          <w:shd w:val="clear" w:color="auto" w:fill="FFFFFF"/>
        </w:rPr>
      </w:pPr>
    </w:p>
    <w:p w:rsidR="000C53EF" w:rsidRPr="00383C27" w:rsidRDefault="000C53EF" w:rsidP="007A2052">
      <w:pPr>
        <w:rPr>
          <w:rFonts w:ascii="Roboto" w:hAnsi="Roboto"/>
          <w:sz w:val="23"/>
          <w:szCs w:val="23"/>
          <w:shd w:val="clear" w:color="auto" w:fill="FFFFFF"/>
        </w:rPr>
      </w:pPr>
    </w:p>
    <w:p w:rsidR="000D77C9" w:rsidRPr="00383C27" w:rsidRDefault="000D77C9" w:rsidP="000D77C9">
      <w:pPr>
        <w:pStyle w:val="a4"/>
        <w:shd w:val="clear" w:color="auto" w:fill="FFFFFF"/>
        <w:spacing w:before="0" w:beforeAutospacing="0" w:after="263" w:afterAutospacing="0" w:line="326" w:lineRule="atLeast"/>
        <w:jc w:val="center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lastRenderedPageBreak/>
        <w:t>гора Полковник</w:t>
      </w:r>
    </w:p>
    <w:p w:rsidR="000473FD" w:rsidRPr="00383C27" w:rsidRDefault="000473FD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Небольшая гора Полковник на окраине города Орска принесла в сво</w:t>
      </w:r>
      <w:r w:rsidR="000D77C9" w:rsidRPr="00383C27">
        <w:rPr>
          <w:rFonts w:ascii="Arial" w:hAnsi="Arial" w:cs="Arial"/>
          <w:sz w:val="28"/>
          <w:szCs w:val="28"/>
        </w:rPr>
        <w:t>ё</w:t>
      </w:r>
      <w:r w:rsidRPr="00383C27">
        <w:rPr>
          <w:rFonts w:ascii="Arial" w:hAnsi="Arial" w:cs="Arial"/>
          <w:sz w:val="28"/>
          <w:szCs w:val="28"/>
        </w:rPr>
        <w:t xml:space="preserve"> время настоящую славу этому </w:t>
      </w:r>
      <w:proofErr w:type="spellStart"/>
      <w:r w:rsidRPr="00383C27">
        <w:rPr>
          <w:rFonts w:ascii="Arial" w:hAnsi="Arial" w:cs="Arial"/>
          <w:sz w:val="28"/>
          <w:szCs w:val="28"/>
        </w:rPr>
        <w:t>южноуральскому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городу. Это одна из главных достопримечательностей Оренбургской области.</w:t>
      </w:r>
    </w:p>
    <w:p w:rsidR="000473FD" w:rsidRPr="00383C27" w:rsidRDefault="000473FD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По сути это даже не гора, а небольшой холм, возвышающийся над уровнем текущей рядом реки </w:t>
      </w:r>
      <w:proofErr w:type="spellStart"/>
      <w:r w:rsidRPr="00383C27">
        <w:rPr>
          <w:rFonts w:ascii="Arial" w:hAnsi="Arial" w:cs="Arial"/>
          <w:sz w:val="28"/>
          <w:szCs w:val="28"/>
        </w:rPr>
        <w:t>Орь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всего на 40-60 метров. Максимальная высота горы над уровнем моря – 240 метров. Холм вытянут с юга на север почти на </w:t>
      </w:r>
      <w:r w:rsidR="0042341B" w:rsidRPr="00383C27">
        <w:rPr>
          <w:rFonts w:ascii="Arial" w:hAnsi="Arial" w:cs="Arial"/>
          <w:sz w:val="28"/>
          <w:szCs w:val="28"/>
        </w:rPr>
        <w:t>3</w:t>
      </w:r>
      <w:r w:rsidRPr="00383C27">
        <w:rPr>
          <w:rFonts w:ascii="Arial" w:hAnsi="Arial" w:cs="Arial"/>
          <w:sz w:val="28"/>
          <w:szCs w:val="28"/>
        </w:rPr>
        <w:t xml:space="preserve"> к</w:t>
      </w:r>
      <w:r w:rsidR="0042341B" w:rsidRPr="00383C27">
        <w:rPr>
          <w:rFonts w:ascii="Arial" w:hAnsi="Arial" w:cs="Arial"/>
          <w:sz w:val="28"/>
          <w:szCs w:val="28"/>
        </w:rPr>
        <w:t>м</w:t>
      </w:r>
      <w:r w:rsidRPr="00383C27">
        <w:rPr>
          <w:rFonts w:ascii="Arial" w:hAnsi="Arial" w:cs="Arial"/>
          <w:sz w:val="28"/>
          <w:szCs w:val="28"/>
        </w:rPr>
        <w:t>.</w:t>
      </w:r>
    </w:p>
    <w:p w:rsidR="000473FD" w:rsidRPr="00383C27" w:rsidRDefault="000473FD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Хотя эту гору приметили еще в середине </w:t>
      </w:r>
      <w:r w:rsidR="000D77C9" w:rsidRPr="00383C27">
        <w:rPr>
          <w:rFonts w:ascii="Arial" w:hAnsi="Arial" w:cs="Arial"/>
          <w:sz w:val="28"/>
          <w:szCs w:val="28"/>
        </w:rPr>
        <w:t>18</w:t>
      </w:r>
      <w:r w:rsidRPr="00383C27">
        <w:rPr>
          <w:rFonts w:ascii="Arial" w:hAnsi="Arial" w:cs="Arial"/>
          <w:sz w:val="28"/>
          <w:szCs w:val="28"/>
        </w:rPr>
        <w:t xml:space="preserve"> века, сво</w:t>
      </w:r>
      <w:r w:rsidR="000D77C9" w:rsidRPr="00383C27">
        <w:rPr>
          <w:rFonts w:ascii="Arial" w:hAnsi="Arial" w:cs="Arial"/>
          <w:sz w:val="28"/>
          <w:szCs w:val="28"/>
        </w:rPr>
        <w:t>ё</w:t>
      </w:r>
      <w:r w:rsidRPr="00383C27">
        <w:rPr>
          <w:rFonts w:ascii="Arial" w:hAnsi="Arial" w:cs="Arial"/>
          <w:sz w:val="28"/>
          <w:szCs w:val="28"/>
        </w:rPr>
        <w:t xml:space="preserve"> современное название она получила лишь чуть более века назад. В 1886 году на западном склоне горы открылся казенный Тургайский конный завод. Его управляющим был полковник Н.В. </w:t>
      </w:r>
      <w:proofErr w:type="spellStart"/>
      <w:r w:rsidRPr="00383C27">
        <w:rPr>
          <w:rFonts w:ascii="Arial" w:hAnsi="Arial" w:cs="Arial"/>
          <w:sz w:val="28"/>
          <w:szCs w:val="28"/>
        </w:rPr>
        <w:t>Балк</w:t>
      </w:r>
      <w:proofErr w:type="spellEnd"/>
      <w:r w:rsidRPr="00383C27">
        <w:rPr>
          <w:rFonts w:ascii="Arial" w:hAnsi="Arial" w:cs="Arial"/>
          <w:sz w:val="28"/>
          <w:szCs w:val="28"/>
        </w:rPr>
        <w:t>. Отправляясь туда, местные жители говорили: «Пошел к полковнику». Постепенно это закрепилось в народной памяти. Так от звания управляющего конным заводом и произошло название горы.</w:t>
      </w:r>
    </w:p>
    <w:p w:rsidR="0042341B" w:rsidRPr="00383C27" w:rsidRDefault="000473FD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</w:rPr>
        <w:t>Прославило на весь мир эту совершенно не примечательную с виду гору уникальное месторождение яшм</w:t>
      </w:r>
      <w:r w:rsidR="000D77C9" w:rsidRPr="00383C27">
        <w:rPr>
          <w:rFonts w:ascii="Arial" w:hAnsi="Arial" w:cs="Arial"/>
          <w:sz w:val="28"/>
          <w:szCs w:val="28"/>
        </w:rPr>
        <w:t>ы</w:t>
      </w:r>
      <w:r w:rsidRPr="00383C27">
        <w:rPr>
          <w:rFonts w:ascii="Arial" w:hAnsi="Arial" w:cs="Arial"/>
          <w:sz w:val="28"/>
          <w:szCs w:val="28"/>
        </w:rPr>
        <w:t xml:space="preserve">. Это самое известное уральское месторождение. </w:t>
      </w:r>
      <w:proofErr w:type="spellStart"/>
      <w:r w:rsidRPr="00383C27">
        <w:rPr>
          <w:rFonts w:ascii="Arial" w:hAnsi="Arial" w:cs="Arial"/>
          <w:sz w:val="28"/>
          <w:szCs w:val="28"/>
        </w:rPr>
        <w:t>П</w:t>
      </w:r>
      <w:r w:rsidR="0042341B" w:rsidRPr="00383C27">
        <w:rPr>
          <w:rFonts w:ascii="Arial" w:hAnsi="Arial" w:cs="Arial"/>
          <w:sz w:val="28"/>
          <w:szCs w:val="28"/>
        </w:rPr>
        <w:t>ё</w:t>
      </w:r>
      <w:r w:rsidRPr="00383C27">
        <w:rPr>
          <w:rFonts w:ascii="Arial" w:hAnsi="Arial" w:cs="Arial"/>
          <w:sz w:val="28"/>
          <w:szCs w:val="28"/>
        </w:rPr>
        <w:t>строцветные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83C27">
        <w:rPr>
          <w:rFonts w:ascii="Arial" w:hAnsi="Arial" w:cs="Arial"/>
          <w:sz w:val="28"/>
          <w:szCs w:val="28"/>
        </w:rPr>
        <w:t>орские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яшмы вообще считаются самыми красивыми в мире! Их отличает от других месторождений разнообразие окраски и рисунка. Тут встречаются практически все известные тона расцветок, среди которых преобладают красно-бурые оттенки.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В советское время с 1930-х годов о яшме вспомнили вновь. Из </w:t>
      </w:r>
      <w:r w:rsidR="000D77C9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нее изготовляли яшмовую плитку, 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пепельницы, брошки, различные сувениры и украшения. До Великой Отечественной войны на горе Полковник добывали до 300 тонн яшмы в год. </w:t>
      </w:r>
      <w:r w:rsidR="0042341B" w:rsidRPr="00383C27">
        <w:rPr>
          <w:rFonts w:ascii="Arial" w:hAnsi="Arial" w:cs="Arial"/>
          <w:sz w:val="28"/>
          <w:szCs w:val="28"/>
          <w:shd w:val="clear" w:color="auto" w:fill="FFFFFF"/>
        </w:rPr>
        <w:t>Особого мастерства в прежние времена требовало изготовление из монолитного камня огромных яшмовых ваз.</w:t>
      </w:r>
    </w:p>
    <w:p w:rsidR="000473FD" w:rsidRPr="00383C27" w:rsidRDefault="000473FD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Roboto" w:hAnsi="Roboto"/>
          <w:sz w:val="20"/>
          <w:szCs w:val="20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Изделия из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орской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яшмы горы Полковник можно увидеть в крупнейших музеях, в том числе в Лувре, Эрмитаже, Русском музее, музее ювелирного и камнерезного искусства Екатеринбурга. </w:t>
      </w:r>
    </w:p>
    <w:p w:rsidR="000473FD" w:rsidRPr="00383C27" w:rsidRDefault="000473FD" w:rsidP="000473FD">
      <w:pPr>
        <w:pStyle w:val="a4"/>
        <w:shd w:val="clear" w:color="auto" w:fill="FFFFFF"/>
        <w:spacing w:before="0" w:beforeAutospacing="0" w:after="263" w:afterAutospacing="0" w:line="326" w:lineRule="atLeast"/>
        <w:jc w:val="both"/>
        <w:rPr>
          <w:rFonts w:ascii="Roboto" w:hAnsi="Roboto"/>
          <w:sz w:val="20"/>
          <w:szCs w:val="20"/>
          <w:shd w:val="clear" w:color="auto" w:fill="FFFFFF"/>
        </w:rPr>
      </w:pPr>
    </w:p>
    <w:p w:rsidR="000473FD" w:rsidRPr="00383C27" w:rsidRDefault="000473FD" w:rsidP="000473FD">
      <w:pPr>
        <w:pStyle w:val="a4"/>
        <w:shd w:val="clear" w:color="auto" w:fill="FFFFFF"/>
        <w:spacing w:before="0" w:beforeAutospacing="0" w:after="263" w:afterAutospacing="0" w:line="326" w:lineRule="atLeast"/>
        <w:jc w:val="both"/>
        <w:rPr>
          <w:rFonts w:ascii="Roboto" w:hAnsi="Roboto"/>
          <w:sz w:val="20"/>
          <w:szCs w:val="20"/>
          <w:shd w:val="clear" w:color="auto" w:fill="FFFFFF"/>
        </w:rPr>
      </w:pPr>
    </w:p>
    <w:p w:rsidR="0042341B" w:rsidRPr="00383C27" w:rsidRDefault="0042341B" w:rsidP="000473FD">
      <w:pPr>
        <w:pStyle w:val="a4"/>
        <w:shd w:val="clear" w:color="auto" w:fill="FFFFFF"/>
        <w:spacing w:before="0" w:beforeAutospacing="0" w:after="263" w:afterAutospacing="0" w:line="326" w:lineRule="atLeast"/>
        <w:jc w:val="both"/>
        <w:rPr>
          <w:rFonts w:ascii="Roboto" w:hAnsi="Roboto"/>
          <w:sz w:val="20"/>
          <w:szCs w:val="20"/>
          <w:shd w:val="clear" w:color="auto" w:fill="FFFFFF"/>
        </w:rPr>
      </w:pPr>
    </w:p>
    <w:p w:rsidR="000D77C9" w:rsidRPr="00383C27" w:rsidRDefault="000D77C9" w:rsidP="000473FD">
      <w:pPr>
        <w:pStyle w:val="a4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</w:p>
    <w:p w:rsidR="000D77C9" w:rsidRPr="00383C27" w:rsidRDefault="000D77C9" w:rsidP="000D77C9">
      <w:pPr>
        <w:pStyle w:val="a4"/>
        <w:shd w:val="clear" w:color="auto" w:fill="FFFFFF"/>
        <w:spacing w:before="120" w:beforeAutospacing="0" w:after="120" w:afterAutospacing="0"/>
        <w:jc w:val="center"/>
        <w:rPr>
          <w:rFonts w:ascii="Arial" w:hAnsi="Arial" w:cs="Arial"/>
          <w:bCs/>
          <w:sz w:val="28"/>
          <w:szCs w:val="28"/>
        </w:rPr>
      </w:pPr>
      <w:proofErr w:type="spellStart"/>
      <w:r w:rsidRPr="00383C27">
        <w:rPr>
          <w:rFonts w:ascii="Arial" w:hAnsi="Arial" w:cs="Arial"/>
          <w:bCs/>
          <w:sz w:val="28"/>
          <w:szCs w:val="28"/>
        </w:rPr>
        <w:t>Губерлинские</w:t>
      </w:r>
      <w:proofErr w:type="spellEnd"/>
      <w:r w:rsidRPr="00383C27">
        <w:rPr>
          <w:rFonts w:ascii="Arial" w:hAnsi="Arial" w:cs="Arial"/>
          <w:bCs/>
          <w:sz w:val="28"/>
          <w:szCs w:val="28"/>
        </w:rPr>
        <w:t xml:space="preserve"> горы</w:t>
      </w:r>
    </w:p>
    <w:p w:rsidR="000473FD" w:rsidRPr="00383C27" w:rsidRDefault="000473FD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proofErr w:type="spellStart"/>
      <w:r w:rsidRPr="00383C27">
        <w:rPr>
          <w:rFonts w:ascii="Arial" w:hAnsi="Arial" w:cs="Arial"/>
          <w:bCs/>
          <w:sz w:val="28"/>
          <w:szCs w:val="28"/>
        </w:rPr>
        <w:t>Губерлинские</w:t>
      </w:r>
      <w:proofErr w:type="spellEnd"/>
      <w:r w:rsidRPr="00383C27">
        <w:rPr>
          <w:rFonts w:ascii="Arial" w:hAnsi="Arial" w:cs="Arial"/>
          <w:bCs/>
          <w:sz w:val="28"/>
          <w:szCs w:val="28"/>
        </w:rPr>
        <w:t xml:space="preserve"> горы</w:t>
      </w:r>
      <w:r w:rsidRPr="00383C27">
        <w:rPr>
          <w:rFonts w:ascii="Arial" w:hAnsi="Arial" w:cs="Arial"/>
          <w:sz w:val="28"/>
          <w:szCs w:val="28"/>
        </w:rPr>
        <w:t> — </w:t>
      </w:r>
      <w:hyperlink r:id="rId30" w:tooltip="Горный массив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горный массив</w:t>
        </w:r>
      </w:hyperlink>
      <w:r w:rsidRPr="00383C27">
        <w:rPr>
          <w:rFonts w:ascii="Arial" w:hAnsi="Arial" w:cs="Arial"/>
          <w:sz w:val="28"/>
          <w:szCs w:val="28"/>
        </w:rPr>
        <w:t> на востоке </w:t>
      </w:r>
      <w:hyperlink r:id="rId31" w:tooltip="Оренбургская область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Оренбургской области</w:t>
        </w:r>
      </w:hyperlink>
      <w:r w:rsidRPr="00383C27">
        <w:rPr>
          <w:rFonts w:ascii="Arial" w:hAnsi="Arial" w:cs="Arial"/>
          <w:sz w:val="28"/>
          <w:szCs w:val="28"/>
        </w:rPr>
        <w:t>, в </w:t>
      </w:r>
      <w:hyperlink r:id="rId32" w:tooltip="Бассейн водоём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бассейне</w:t>
        </w:r>
      </w:hyperlink>
      <w:r w:rsidRPr="00383C27">
        <w:rPr>
          <w:rFonts w:ascii="Arial" w:hAnsi="Arial" w:cs="Arial"/>
          <w:sz w:val="28"/>
          <w:szCs w:val="28"/>
        </w:rPr>
        <w:t> </w:t>
      </w:r>
      <w:hyperlink r:id="rId33" w:tooltip="Рек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реки</w:t>
        </w:r>
      </w:hyperlink>
      <w:r w:rsidRPr="00383C27">
        <w:rPr>
          <w:rFonts w:ascii="Arial" w:hAnsi="Arial" w:cs="Arial"/>
          <w:sz w:val="28"/>
          <w:szCs w:val="28"/>
        </w:rPr>
        <w:t> </w:t>
      </w:r>
      <w:proofErr w:type="spellStart"/>
      <w:r w:rsidR="00D876DC" w:rsidRPr="00383C27">
        <w:rPr>
          <w:rFonts w:ascii="Arial" w:hAnsi="Arial" w:cs="Arial"/>
          <w:sz w:val="28"/>
          <w:szCs w:val="28"/>
        </w:rPr>
        <w:fldChar w:fldCharType="begin"/>
      </w:r>
      <w:r w:rsidRPr="00383C27">
        <w:rPr>
          <w:rFonts w:ascii="Arial" w:hAnsi="Arial" w:cs="Arial"/>
          <w:sz w:val="28"/>
          <w:szCs w:val="28"/>
        </w:rPr>
        <w:instrText xml:space="preserve"> HYPERLINK "https://ru.wikipedia.org/wiki/%D0%93%D1%83%D0%B1%D0%B5%D1%80%D0%BB%D1%8F_(%D1%80%D0%B5%D0%BA%D0%B0)" \o "Губерля (река)" </w:instrText>
      </w:r>
      <w:r w:rsidR="00D876DC" w:rsidRPr="00383C27">
        <w:rPr>
          <w:rFonts w:ascii="Arial" w:hAnsi="Arial" w:cs="Arial"/>
          <w:sz w:val="28"/>
          <w:szCs w:val="28"/>
        </w:rPr>
        <w:fldChar w:fldCharType="separate"/>
      </w:r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</w:rPr>
        <w:t>Губерля</w:t>
      </w:r>
      <w:proofErr w:type="spellEnd"/>
      <w:r w:rsidR="00D876DC" w:rsidRPr="00383C27">
        <w:rPr>
          <w:rFonts w:ascii="Arial" w:hAnsi="Arial" w:cs="Arial"/>
          <w:sz w:val="28"/>
          <w:szCs w:val="28"/>
        </w:rPr>
        <w:fldChar w:fldCharType="end"/>
      </w:r>
      <w:r w:rsidRPr="00383C27">
        <w:rPr>
          <w:rFonts w:ascii="Arial" w:hAnsi="Arial" w:cs="Arial"/>
          <w:sz w:val="28"/>
          <w:szCs w:val="28"/>
        </w:rPr>
        <w:t> (правый </w:t>
      </w:r>
      <w:hyperlink r:id="rId34" w:tooltip="Приток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приток</w:t>
        </w:r>
      </w:hyperlink>
      <w:r w:rsidRPr="00383C27">
        <w:rPr>
          <w:rFonts w:ascii="Arial" w:hAnsi="Arial" w:cs="Arial"/>
          <w:sz w:val="28"/>
          <w:szCs w:val="28"/>
        </w:rPr>
        <w:t> </w:t>
      </w:r>
      <w:hyperlink r:id="rId35" w:tooltip="Урал (река)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Урала</w:t>
        </w:r>
      </w:hyperlink>
      <w:r w:rsidRPr="00383C27">
        <w:rPr>
          <w:rFonts w:ascii="Arial" w:hAnsi="Arial" w:cs="Arial"/>
          <w:sz w:val="28"/>
          <w:szCs w:val="28"/>
        </w:rPr>
        <w:t>). Южная часть </w:t>
      </w:r>
      <w:hyperlink r:id="rId36" w:tooltip="Уральские горы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Уральских гор</w:t>
        </w:r>
      </w:hyperlink>
      <w:r w:rsidRPr="00383C27">
        <w:rPr>
          <w:rFonts w:ascii="Arial" w:hAnsi="Arial" w:cs="Arial"/>
          <w:sz w:val="28"/>
          <w:szCs w:val="28"/>
        </w:rPr>
        <w:t>.</w:t>
      </w:r>
    </w:p>
    <w:p w:rsidR="00022D8B" w:rsidRPr="00383C27" w:rsidRDefault="000473FD" w:rsidP="001F6134">
      <w:pPr>
        <w:pStyle w:val="a4"/>
        <w:shd w:val="clear" w:color="auto" w:fill="FFFFFF"/>
        <w:spacing w:before="120" w:beforeAutospacing="0" w:after="216" w:afterAutospacing="0" w:line="276" w:lineRule="auto"/>
        <w:rPr>
          <w:rFonts w:ascii="Arial" w:hAnsi="Arial" w:cs="Arial"/>
          <w:sz w:val="28"/>
          <w:szCs w:val="28"/>
          <w:shd w:val="clear" w:color="auto" w:fill="FFFFFF"/>
        </w:rPr>
      </w:pPr>
      <w:proofErr w:type="spellStart"/>
      <w:r w:rsidRPr="00383C27">
        <w:rPr>
          <w:rFonts w:ascii="Arial" w:hAnsi="Arial" w:cs="Arial"/>
          <w:sz w:val="28"/>
          <w:szCs w:val="28"/>
        </w:rPr>
        <w:t>Губерлинские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горы простираются с севера на юг на 70 км. Площадь их составляет около 400 км². Горы сильно изрезаны </w:t>
      </w:r>
      <w:hyperlink r:id="rId37" w:tooltip="Долин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долиной</w:t>
        </w:r>
      </w:hyperlink>
      <w:r w:rsidRPr="00383C27">
        <w:rPr>
          <w:rFonts w:ascii="Arial" w:hAnsi="Arial" w:cs="Arial"/>
          <w:sz w:val="28"/>
          <w:szCs w:val="28"/>
        </w:rPr>
        <w:t> </w:t>
      </w:r>
      <w:proofErr w:type="spellStart"/>
      <w:r w:rsidRPr="00383C27">
        <w:rPr>
          <w:rFonts w:ascii="Arial" w:hAnsi="Arial" w:cs="Arial"/>
          <w:sz w:val="28"/>
          <w:szCs w:val="28"/>
        </w:rPr>
        <w:t>Губерли</w:t>
      </w:r>
      <w:proofErr w:type="spellEnd"/>
      <w:r w:rsidRPr="00383C27">
        <w:rPr>
          <w:rFonts w:ascii="Arial" w:hAnsi="Arial" w:cs="Arial"/>
          <w:sz w:val="28"/>
          <w:szCs w:val="28"/>
        </w:rPr>
        <w:t>, а также ло</w:t>
      </w:r>
      <w:r w:rsidR="00022D8B" w:rsidRPr="00383C27">
        <w:rPr>
          <w:rFonts w:ascii="Arial" w:hAnsi="Arial" w:cs="Arial"/>
          <w:sz w:val="28"/>
          <w:szCs w:val="28"/>
        </w:rPr>
        <w:t>жбинами</w:t>
      </w:r>
      <w:r w:rsidRPr="00383C27">
        <w:rPr>
          <w:rFonts w:ascii="Arial" w:hAnsi="Arial" w:cs="Arial"/>
          <w:sz w:val="28"/>
          <w:szCs w:val="28"/>
        </w:rPr>
        <w:t>, </w:t>
      </w:r>
      <w:hyperlink r:id="rId38" w:tooltip="Овраг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оврагами</w:t>
        </w:r>
      </w:hyperlink>
      <w:r w:rsidRPr="00383C27">
        <w:rPr>
          <w:rFonts w:ascii="Arial" w:hAnsi="Arial" w:cs="Arial"/>
          <w:sz w:val="28"/>
          <w:szCs w:val="28"/>
        </w:rPr>
        <w:t> и </w:t>
      </w:r>
      <w:hyperlink r:id="rId39" w:tooltip="Ущелье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ущельями</w:t>
        </w:r>
      </w:hyperlink>
      <w:r w:rsidRPr="00383C27">
        <w:rPr>
          <w:rFonts w:ascii="Arial" w:hAnsi="Arial" w:cs="Arial"/>
          <w:sz w:val="28"/>
          <w:szCs w:val="28"/>
        </w:rPr>
        <w:t xml:space="preserve"> её притоков. </w:t>
      </w:r>
      <w:proofErr w:type="gramStart"/>
      <w:r w:rsidRPr="00383C27">
        <w:rPr>
          <w:rFonts w:ascii="Arial" w:hAnsi="Arial" w:cs="Arial"/>
          <w:sz w:val="28"/>
          <w:szCs w:val="28"/>
        </w:rPr>
        <w:t>Глубина некоторых ущелий достигает 80—100 </w:t>
      </w:r>
      <w:r w:rsidR="00A97592" w:rsidRPr="00383C27">
        <w:rPr>
          <w:rFonts w:ascii="Arial" w:hAnsi="Arial" w:cs="Arial"/>
          <w:sz w:val="28"/>
          <w:szCs w:val="28"/>
        </w:rPr>
        <w:t>м</w:t>
      </w:r>
      <w:hyperlink r:id="rId40" w:anchor="cite_note-nashural-1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vertAlign w:val="superscript"/>
          </w:rPr>
          <w:t>]</w:t>
        </w:r>
      </w:hyperlink>
      <w:r w:rsidRPr="00383C27">
        <w:rPr>
          <w:rFonts w:ascii="Arial" w:hAnsi="Arial" w:cs="Arial"/>
          <w:sz w:val="28"/>
          <w:szCs w:val="28"/>
        </w:rPr>
        <w:t xml:space="preserve">. </w:t>
      </w:r>
      <w:r w:rsidR="00022D8B" w:rsidRPr="00383C27">
        <w:rPr>
          <w:rFonts w:ascii="Arial" w:hAnsi="Arial" w:cs="Arial"/>
          <w:sz w:val="28"/>
          <w:szCs w:val="28"/>
          <w:shd w:val="clear" w:color="auto" w:fill="FFFFFF"/>
        </w:rPr>
        <w:t>Между отдельными грядами и скалами по рытвинам как бы льются вниз каменные потоки -  это осыпи из разрушенных обломков и щебня каменных пород.</w:t>
      </w:r>
      <w:proofErr w:type="gramEnd"/>
      <w:r w:rsidR="00022D8B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Часто эти осыпи сложены крупными обломками скал и валунов; геологи называют это "каменным морем". </w:t>
      </w:r>
    </w:p>
    <w:p w:rsidR="000473FD" w:rsidRPr="00383C27" w:rsidRDefault="000473FD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proofErr w:type="gramStart"/>
      <w:r w:rsidRPr="00383C27">
        <w:rPr>
          <w:rFonts w:ascii="Arial" w:hAnsi="Arial" w:cs="Arial"/>
          <w:sz w:val="28"/>
          <w:szCs w:val="28"/>
        </w:rPr>
        <w:t>Преобладающие высоты составляют 300—350 м. Самая высокая вершина — </w:t>
      </w:r>
      <w:hyperlink r:id="rId41" w:tooltip="Гор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гора</w:t>
        </w:r>
      </w:hyperlink>
      <w:r w:rsidRPr="00383C27">
        <w:rPr>
          <w:rFonts w:ascii="Arial" w:hAnsi="Arial" w:cs="Arial"/>
          <w:sz w:val="28"/>
          <w:szCs w:val="28"/>
        </w:rPr>
        <w:t> </w:t>
      </w:r>
      <w:hyperlink r:id="rId42" w:tooltip="Поперечная (гора) (страница отсутствует)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Поперечная</w:t>
        </w:r>
      </w:hyperlink>
      <w:r w:rsidRPr="00383C27">
        <w:rPr>
          <w:rFonts w:ascii="Arial" w:hAnsi="Arial" w:cs="Arial"/>
          <w:sz w:val="28"/>
          <w:szCs w:val="28"/>
        </w:rPr>
        <w:t xml:space="preserve">. В южной части </w:t>
      </w:r>
      <w:proofErr w:type="spellStart"/>
      <w:r w:rsidRPr="00383C27">
        <w:rPr>
          <w:rFonts w:ascii="Arial" w:hAnsi="Arial" w:cs="Arial"/>
          <w:sz w:val="28"/>
          <w:szCs w:val="28"/>
        </w:rPr>
        <w:t>Губерлинские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 горы переходят в </w:t>
      </w:r>
      <w:proofErr w:type="spellStart"/>
      <w:r w:rsidR="00D876DC" w:rsidRPr="00383C27">
        <w:rPr>
          <w:rFonts w:ascii="Arial" w:hAnsi="Arial" w:cs="Arial"/>
          <w:sz w:val="28"/>
          <w:szCs w:val="28"/>
        </w:rPr>
        <w:fldChar w:fldCharType="begin"/>
      </w:r>
      <w:r w:rsidRPr="00383C27">
        <w:rPr>
          <w:rFonts w:ascii="Arial" w:hAnsi="Arial" w:cs="Arial"/>
          <w:sz w:val="28"/>
          <w:szCs w:val="28"/>
        </w:rPr>
        <w:instrText xml:space="preserve"> HYPERLINK "https://ru.wikipedia.org/wiki/%D0%9C%D1%83%D0%B3%D0%BE%D0%B4%D0%B6%D0%B0%D1%80%D1%8B" \o "Мугоджары" </w:instrText>
      </w:r>
      <w:r w:rsidR="00D876DC" w:rsidRPr="00383C27">
        <w:rPr>
          <w:rFonts w:ascii="Arial" w:hAnsi="Arial" w:cs="Arial"/>
          <w:sz w:val="28"/>
          <w:szCs w:val="28"/>
        </w:rPr>
        <w:fldChar w:fldCharType="separate"/>
      </w:r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</w:rPr>
        <w:t>Мугоджары</w:t>
      </w:r>
      <w:proofErr w:type="spellEnd"/>
      <w:r w:rsidR="00D876DC" w:rsidRPr="00383C27">
        <w:rPr>
          <w:rFonts w:ascii="Arial" w:hAnsi="Arial" w:cs="Arial"/>
          <w:sz w:val="28"/>
          <w:szCs w:val="28"/>
        </w:rPr>
        <w:fldChar w:fldCharType="end"/>
      </w:r>
      <w:r w:rsidR="0042341B" w:rsidRPr="00383C27">
        <w:rPr>
          <w:rFonts w:ascii="Arial" w:hAnsi="Arial" w:cs="Arial"/>
          <w:sz w:val="28"/>
          <w:szCs w:val="28"/>
        </w:rPr>
        <w:t xml:space="preserve"> (</w:t>
      </w:r>
      <w:r w:rsidR="0042341B" w:rsidRPr="00383C27">
        <w:rPr>
          <w:rFonts w:ascii="Arial" w:hAnsi="Arial" w:cs="Arial"/>
          <w:b/>
          <w:bCs/>
          <w:sz w:val="28"/>
          <w:szCs w:val="28"/>
          <w:shd w:val="clear" w:color="auto" w:fill="F3F1ED"/>
        </w:rPr>
        <w:t>это</w:t>
      </w:r>
      <w:r w:rsidR="0042341B" w:rsidRPr="00383C27">
        <w:rPr>
          <w:rFonts w:ascii="Arial" w:hAnsi="Arial" w:cs="Arial"/>
          <w:sz w:val="28"/>
          <w:szCs w:val="28"/>
          <w:shd w:val="clear" w:color="auto" w:fill="F3F1ED"/>
        </w:rPr>
        <w:t> древние горы.</w:t>
      </w:r>
      <w:proofErr w:type="gramEnd"/>
      <w:r w:rsidR="0042341B" w:rsidRPr="00383C27">
        <w:rPr>
          <w:rFonts w:ascii="Arial" w:hAnsi="Arial" w:cs="Arial"/>
          <w:sz w:val="28"/>
          <w:szCs w:val="28"/>
          <w:shd w:val="clear" w:color="auto" w:fill="F3F1ED"/>
        </w:rPr>
        <w:t xml:space="preserve"> </w:t>
      </w:r>
      <w:proofErr w:type="gramStart"/>
      <w:r w:rsidR="00022D8B" w:rsidRPr="00383C27">
        <w:rPr>
          <w:rFonts w:ascii="Arial" w:hAnsi="Arial" w:cs="Arial"/>
          <w:sz w:val="28"/>
          <w:szCs w:val="28"/>
          <w:shd w:val="clear" w:color="auto" w:fill="F3F1ED"/>
        </w:rPr>
        <w:t>Со временем</w:t>
      </w:r>
      <w:r w:rsidR="0042341B" w:rsidRPr="00383C27">
        <w:rPr>
          <w:rFonts w:ascii="Arial" w:hAnsi="Arial" w:cs="Arial"/>
          <w:sz w:val="28"/>
          <w:szCs w:val="28"/>
          <w:shd w:val="clear" w:color="auto" w:fill="F3F1ED"/>
        </w:rPr>
        <w:t xml:space="preserve"> они разрушились и теперь относятся к числу низкогорий).</w:t>
      </w:r>
      <w:proofErr w:type="gramEnd"/>
    </w:p>
    <w:p w:rsidR="000473FD" w:rsidRPr="00383C27" w:rsidRDefault="0042341B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 xml:space="preserve">На склонах </w:t>
      </w:r>
      <w:r w:rsidR="000473FD" w:rsidRPr="00383C27">
        <w:rPr>
          <w:rFonts w:ascii="Arial" w:hAnsi="Arial" w:cs="Arial"/>
          <w:sz w:val="28"/>
          <w:szCs w:val="28"/>
        </w:rPr>
        <w:t>произрастает </w:t>
      </w:r>
      <w:hyperlink r:id="rId43" w:tooltip="Степь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степная</w:t>
        </w:r>
      </w:hyperlink>
      <w:r w:rsidR="000473FD" w:rsidRPr="00383C27">
        <w:rPr>
          <w:rFonts w:ascii="Arial" w:hAnsi="Arial" w:cs="Arial"/>
          <w:sz w:val="28"/>
          <w:szCs w:val="28"/>
        </w:rPr>
        <w:t> </w:t>
      </w:r>
      <w:hyperlink r:id="rId44" w:tooltip="Растительность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растительность</w:t>
        </w:r>
      </w:hyperlink>
      <w:r w:rsidR="000473FD" w:rsidRPr="00383C27">
        <w:rPr>
          <w:rFonts w:ascii="Arial" w:hAnsi="Arial" w:cs="Arial"/>
          <w:sz w:val="28"/>
          <w:szCs w:val="28"/>
        </w:rPr>
        <w:t>, встречаются </w:t>
      </w:r>
      <w:hyperlink r:id="rId45" w:tooltip="Мох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мхи</w:t>
        </w:r>
      </w:hyperlink>
      <w:r w:rsidR="000473FD" w:rsidRPr="00383C27">
        <w:rPr>
          <w:rFonts w:ascii="Arial" w:hAnsi="Arial" w:cs="Arial"/>
          <w:sz w:val="28"/>
          <w:szCs w:val="28"/>
        </w:rPr>
        <w:t> и </w:t>
      </w:r>
      <w:hyperlink r:id="rId46" w:tooltip="Лишайник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лишайники</w:t>
        </w:r>
      </w:hyperlink>
      <w:r w:rsidR="00A97592" w:rsidRPr="00383C27">
        <w:rPr>
          <w:rFonts w:ascii="Arial" w:hAnsi="Arial" w:cs="Arial"/>
          <w:sz w:val="28"/>
          <w:szCs w:val="28"/>
        </w:rPr>
        <w:t xml:space="preserve">. В пределах гор имеются </w:t>
      </w:r>
      <w:r w:rsidR="000473FD" w:rsidRPr="00383C27">
        <w:rPr>
          <w:rFonts w:ascii="Arial" w:hAnsi="Arial" w:cs="Arial"/>
          <w:sz w:val="28"/>
          <w:szCs w:val="28"/>
        </w:rPr>
        <w:t>месторождения </w:t>
      </w:r>
      <w:hyperlink r:id="rId47" w:tooltip="Марганец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марганцевых</w:t>
        </w:r>
      </w:hyperlink>
      <w:r w:rsidR="000473FD" w:rsidRPr="00383C27">
        <w:rPr>
          <w:rFonts w:ascii="Arial" w:hAnsi="Arial" w:cs="Arial"/>
          <w:sz w:val="28"/>
          <w:szCs w:val="28"/>
        </w:rPr>
        <w:t>, </w:t>
      </w:r>
      <w:hyperlink r:id="rId48" w:tooltip="Медь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медных</w:t>
        </w:r>
      </w:hyperlink>
      <w:r w:rsidR="000473FD" w:rsidRPr="00383C27">
        <w:rPr>
          <w:rFonts w:ascii="Arial" w:hAnsi="Arial" w:cs="Arial"/>
          <w:sz w:val="28"/>
          <w:szCs w:val="28"/>
        </w:rPr>
        <w:t>, </w:t>
      </w:r>
      <w:hyperlink r:id="rId49" w:tooltip="Железо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железных</w:t>
        </w:r>
      </w:hyperlink>
      <w:r w:rsidR="000473FD" w:rsidRPr="00383C27">
        <w:rPr>
          <w:rFonts w:ascii="Arial" w:hAnsi="Arial" w:cs="Arial"/>
          <w:sz w:val="28"/>
          <w:szCs w:val="28"/>
        </w:rPr>
        <w:t> и </w:t>
      </w:r>
      <w:hyperlink r:id="rId50" w:tooltip="Никель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никелевых</w:t>
        </w:r>
      </w:hyperlink>
      <w:r w:rsidR="00022D8B" w:rsidRPr="00383C27">
        <w:rPr>
          <w:rFonts w:ascii="Arial" w:hAnsi="Arial" w:cs="Arial"/>
          <w:sz w:val="28"/>
          <w:szCs w:val="28"/>
        </w:rPr>
        <w:t xml:space="preserve"> руд, </w:t>
      </w:r>
      <w:hyperlink r:id="rId51" w:tooltip="Хром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хрома</w:t>
        </w:r>
      </w:hyperlink>
      <w:r w:rsidR="000473FD" w:rsidRPr="00383C27">
        <w:rPr>
          <w:rFonts w:ascii="Arial" w:hAnsi="Arial" w:cs="Arial"/>
          <w:sz w:val="28"/>
          <w:szCs w:val="28"/>
        </w:rPr>
        <w:t>, </w:t>
      </w:r>
      <w:hyperlink r:id="rId52" w:tooltip="Известняк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известняка</w:t>
        </w:r>
      </w:hyperlink>
      <w:r w:rsidR="000473FD" w:rsidRPr="00383C27">
        <w:rPr>
          <w:rFonts w:ascii="Arial" w:hAnsi="Arial" w:cs="Arial"/>
          <w:sz w:val="28"/>
          <w:szCs w:val="28"/>
        </w:rPr>
        <w:t> и других </w:t>
      </w:r>
      <w:hyperlink r:id="rId53" w:tooltip="Полезные ископаемые" w:history="1">
        <w:r w:rsidR="000473FD"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полезных ископаемых</w:t>
        </w:r>
      </w:hyperlink>
      <w:r w:rsidR="000473FD" w:rsidRPr="00383C27">
        <w:rPr>
          <w:rFonts w:ascii="Arial" w:hAnsi="Arial" w:cs="Arial"/>
          <w:sz w:val="28"/>
          <w:szCs w:val="28"/>
        </w:rPr>
        <w:t>.</w:t>
      </w:r>
    </w:p>
    <w:p w:rsidR="00A97592" w:rsidRPr="00383C27" w:rsidRDefault="00A97592" w:rsidP="001F6134">
      <w:pPr>
        <w:pStyle w:val="a4"/>
        <w:shd w:val="clear" w:color="auto" w:fill="FFFFFF"/>
        <w:spacing w:before="120" w:beforeAutospacing="0" w:after="216" w:afterAutospacing="0" w:line="276" w:lineRule="auto"/>
        <w:rPr>
          <w:rFonts w:ascii="Arial" w:hAnsi="Arial" w:cs="Arial"/>
          <w:sz w:val="28"/>
          <w:szCs w:val="28"/>
        </w:rPr>
      </w:pP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Урало-Губерлинское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ущелье – удивительный уголок природы Оренбуржья. Ущелье с бурной речкой находится не в горах, а среди плоской степной равнины, на которой высятся курганы древних кочевников — сарматов.</w:t>
      </w:r>
      <w:r w:rsidRPr="00383C27">
        <w:rPr>
          <w:rFonts w:ascii="Arial" w:hAnsi="Arial" w:cs="Arial"/>
          <w:sz w:val="28"/>
          <w:szCs w:val="28"/>
        </w:rPr>
        <w:t xml:space="preserve"> Ущелье  реки </w:t>
      </w:r>
      <w:proofErr w:type="spellStart"/>
      <w:r w:rsidRPr="00383C27">
        <w:rPr>
          <w:rFonts w:ascii="Arial" w:hAnsi="Arial" w:cs="Arial"/>
          <w:sz w:val="28"/>
          <w:szCs w:val="28"/>
        </w:rPr>
        <w:t>Губерли</w:t>
      </w:r>
      <w:proofErr w:type="spellEnd"/>
      <w:r w:rsidRPr="00383C27">
        <w:rPr>
          <w:rFonts w:ascii="Arial" w:hAnsi="Arial" w:cs="Arial"/>
          <w:sz w:val="28"/>
          <w:szCs w:val="28"/>
        </w:rPr>
        <w:t xml:space="preserve">, — одни из </w:t>
      </w:r>
      <w:proofErr w:type="gramStart"/>
      <w:r w:rsidRPr="00383C27">
        <w:rPr>
          <w:rFonts w:ascii="Arial" w:hAnsi="Arial" w:cs="Arial"/>
          <w:sz w:val="28"/>
          <w:szCs w:val="28"/>
        </w:rPr>
        <w:t>древнейших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 на Земле, это разнообразные сланцы протерозойской эры. В результате разрушения они образуют живописные скальные скульптуры, напоминающие диковинных зверей или птиц. На сланцах еще в древние времена поселился сосновый бор. Сосновый лес, произрастает преимущественно на песчаных почвах</w:t>
      </w:r>
      <w:proofErr w:type="gramStart"/>
      <w:r w:rsidRPr="00383C27">
        <w:rPr>
          <w:rFonts w:ascii="Arial" w:hAnsi="Arial" w:cs="Arial"/>
          <w:sz w:val="28"/>
          <w:szCs w:val="28"/>
        </w:rPr>
        <w:t>  В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 глубине ущелья под скалами сохранился удивительный мир реликтовых растений: папоротников, мхов, лишайников, редких цветковых растений.</w:t>
      </w:r>
    </w:p>
    <w:p w:rsidR="00885BA1" w:rsidRPr="00383C27" w:rsidRDefault="00885BA1" w:rsidP="000473FD">
      <w:pPr>
        <w:pStyle w:val="a4"/>
        <w:shd w:val="clear" w:color="auto" w:fill="FFFFFF"/>
        <w:spacing w:before="0" w:beforeAutospacing="0" w:after="263" w:afterAutospacing="0" w:line="326" w:lineRule="atLeast"/>
        <w:jc w:val="both"/>
        <w:rPr>
          <w:rFonts w:ascii="Roboto" w:hAnsi="Roboto"/>
          <w:sz w:val="20"/>
          <w:szCs w:val="20"/>
        </w:rPr>
      </w:pPr>
    </w:p>
    <w:p w:rsidR="00022D8B" w:rsidRPr="00383C27" w:rsidRDefault="00022D8B" w:rsidP="00022D8B">
      <w:pPr>
        <w:pStyle w:val="a4"/>
        <w:shd w:val="clear" w:color="auto" w:fill="FFFFFF"/>
        <w:spacing w:before="0" w:beforeAutospacing="0" w:after="263" w:afterAutospacing="0" w:line="326" w:lineRule="atLeast"/>
        <w:jc w:val="both"/>
        <w:rPr>
          <w:rFonts w:ascii="Roboto" w:hAnsi="Roboto"/>
          <w:sz w:val="20"/>
          <w:szCs w:val="20"/>
        </w:rPr>
      </w:pPr>
    </w:p>
    <w:p w:rsidR="00022D8B" w:rsidRPr="00383C27" w:rsidRDefault="00022D8B" w:rsidP="0045482A">
      <w:pPr>
        <w:pStyle w:val="a4"/>
        <w:shd w:val="clear" w:color="auto" w:fill="FFFFFF"/>
        <w:spacing w:before="0" w:beforeAutospacing="0" w:after="263" w:afterAutospacing="0" w:line="326" w:lineRule="atLeast"/>
        <w:jc w:val="center"/>
        <w:rPr>
          <w:rFonts w:ascii="Roboto" w:hAnsi="Roboto"/>
          <w:sz w:val="20"/>
          <w:szCs w:val="20"/>
        </w:rPr>
      </w:pPr>
      <w:proofErr w:type="spellStart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lastRenderedPageBreak/>
        <w:t>Карава́н-сара́й</w:t>
      </w:r>
      <w:proofErr w:type="spellEnd"/>
    </w:p>
    <w:p w:rsidR="008237AD" w:rsidRPr="00383C27" w:rsidRDefault="008237AD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bCs/>
          <w:sz w:val="28"/>
          <w:szCs w:val="28"/>
          <w:shd w:val="clear" w:color="auto" w:fill="FFFFFF"/>
        </w:rPr>
      </w:pPr>
      <w:proofErr w:type="spellStart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>Карава́н-сара́й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> (Перс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>.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д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>ворец на торговом пути, дом отдыха;— большое общественное строение на Ближнем и Среднем Востоке и в Средней Азии, в городах, на </w:t>
      </w:r>
      <w:hyperlink r:id="rId54" w:tooltip="Дорога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дорогах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и в ненаселенных местах, служащее стоянкой для путешественников, как правило — для </w:t>
      </w:r>
      <w:hyperlink r:id="rId55" w:tooltip="Торговля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торговых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</w:t>
      </w:r>
      <w:hyperlink r:id="rId56" w:tooltip="Караван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караванов</w:t>
        </w:r>
      </w:hyperlink>
    </w:p>
    <w:p w:rsidR="0045482A" w:rsidRPr="00383C27" w:rsidRDefault="00885BA1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>Оренбу́ргский</w:t>
      </w:r>
      <w:proofErr w:type="spellEnd"/>
      <w:proofErr w:type="gramEnd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83C27">
        <w:rPr>
          <w:rFonts w:ascii="Arial" w:hAnsi="Arial" w:cs="Arial"/>
          <w:bCs/>
          <w:sz w:val="28"/>
          <w:szCs w:val="28"/>
          <w:shd w:val="clear" w:color="auto" w:fill="FFFFFF"/>
        </w:rPr>
        <w:t>Карава́н-сара́й</w:t>
      </w:r>
      <w:proofErr w:type="spellEnd"/>
      <w:r w:rsidRPr="00383C27">
        <w:rPr>
          <w:rFonts w:ascii="Arial" w:hAnsi="Arial" w:cs="Arial"/>
          <w:sz w:val="28"/>
          <w:szCs w:val="28"/>
          <w:shd w:val="clear" w:color="auto" w:fill="FFFFFF"/>
        </w:rPr>
        <w:t> (</w:t>
      </w:r>
      <w:proofErr w:type="spellStart"/>
      <w:r w:rsidR="00D876DC" w:rsidRPr="00383C27">
        <w:rPr>
          <w:rFonts w:ascii="Arial" w:hAnsi="Arial" w:cs="Arial"/>
          <w:sz w:val="28"/>
          <w:szCs w:val="28"/>
        </w:rPr>
        <w:fldChar w:fldCharType="begin"/>
      </w:r>
      <w:r w:rsidRPr="00383C27">
        <w:rPr>
          <w:rFonts w:ascii="Arial" w:hAnsi="Arial" w:cs="Arial"/>
          <w:sz w:val="28"/>
          <w:szCs w:val="28"/>
        </w:rPr>
        <w:instrText xml:space="preserve"> HYPERLINK "https://ru.wikipedia.org/wiki/%D0%91%D0%B0%D1%88%D0%BA%D0%B8%D1%80%D1%81%D0%BA%D0%B8%D0%B9_%D1%8F%D0%B7%D1%8B%D0%BA" \o "Башкирский язык" </w:instrText>
      </w:r>
      <w:r w:rsidR="00D876DC" w:rsidRPr="00383C27">
        <w:rPr>
          <w:rFonts w:ascii="Arial" w:hAnsi="Arial" w:cs="Arial"/>
          <w:sz w:val="28"/>
          <w:szCs w:val="28"/>
        </w:rPr>
        <w:fldChar w:fldCharType="separate"/>
      </w:r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>башк</w:t>
      </w:r>
      <w:proofErr w:type="spellEnd"/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>.</w:t>
      </w:r>
      <w:r w:rsidR="00D876DC" w:rsidRPr="00383C27">
        <w:rPr>
          <w:rFonts w:ascii="Arial" w:hAnsi="Arial" w:cs="Arial"/>
          <w:sz w:val="28"/>
          <w:szCs w:val="28"/>
        </w:rPr>
        <w:fldChar w:fldCharType="end"/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383C27">
        <w:rPr>
          <w:rFonts w:ascii="Arial" w:hAnsi="Arial" w:cs="Arial"/>
          <w:iCs/>
          <w:sz w:val="28"/>
          <w:szCs w:val="28"/>
          <w:shd w:val="clear" w:color="auto" w:fill="FFFFFF"/>
        </w:rPr>
        <w:t>Каруанһарай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) — историко-архитектурный комплекс в г. </w:t>
      </w:r>
      <w:hyperlink r:id="rId57" w:tooltip="Оренбург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Оренбурге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. Был построен в </w:t>
      </w:r>
      <w:hyperlink r:id="rId58" w:tooltip="1837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1837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—</w:t>
      </w:r>
      <w:hyperlink r:id="rId59" w:tooltip="1846 год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1846 годах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на добровольные пожертвования для размещения канцелярии командующего </w:t>
      </w:r>
      <w:hyperlink r:id="rId60" w:tooltip="Башкиро-мещерякское войско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Башкиро-мещерякским войском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, гостиницы для башкир и </w:t>
      </w:r>
      <w:proofErr w:type="spellStart"/>
      <w:r w:rsidRPr="00383C27">
        <w:rPr>
          <w:rFonts w:ascii="Arial" w:hAnsi="Arial" w:cs="Arial"/>
          <w:sz w:val="28"/>
          <w:szCs w:val="28"/>
          <w:shd w:val="clear" w:color="auto" w:fill="FFFFFF"/>
        </w:rPr>
        <w:t>мишар</w:t>
      </w:r>
      <w:proofErr w:type="spellEnd"/>
      <w:proofErr w:type="gramStart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,</w:t>
      </w:r>
      <w:proofErr w:type="gramEnd"/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приезжавших в Оренбург </w:t>
      </w:r>
      <w:r w:rsidR="0045482A" w:rsidRPr="00383C27">
        <w:rPr>
          <w:rFonts w:ascii="Arial" w:hAnsi="Arial" w:cs="Arial"/>
          <w:sz w:val="28"/>
          <w:szCs w:val="28"/>
          <w:shd w:val="clear" w:color="auto" w:fill="FFFFFF"/>
        </w:rPr>
        <w:t>, а также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мастерской и школы для </w:t>
      </w:r>
      <w:hyperlink r:id="rId61" w:tooltip="Башкир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башкир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. Историко-архитектурный </w:t>
      </w:r>
      <w:r w:rsidR="0045482A" w:rsidRPr="00383C27">
        <w:rPr>
          <w:rFonts w:ascii="Arial" w:hAnsi="Arial" w:cs="Arial"/>
          <w:sz w:val="28"/>
          <w:szCs w:val="28"/>
        </w:rPr>
        <w:t>комплекс зданий представлен основным корпусом, мечетью и минаретом.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. Оригинальный проект архитектора </w:t>
      </w:r>
      <w:hyperlink r:id="rId62" w:tooltip="Брюллов, Александр Павлович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Александра Брюллова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 был разработан под традиционный башкирский </w:t>
      </w:r>
      <w:hyperlink r:id="rId63" w:tooltip="Аул" w:history="1">
        <w:r w:rsidRPr="00383C27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аул</w:t>
        </w:r>
      </w:hyperlink>
      <w:r w:rsidRPr="00383C27">
        <w:rPr>
          <w:rFonts w:ascii="Arial" w:hAnsi="Arial" w:cs="Arial"/>
          <w:sz w:val="28"/>
          <w:szCs w:val="28"/>
          <w:shd w:val="clear" w:color="auto" w:fill="FFFFFF"/>
        </w:rPr>
        <w:t>: центральная доминанта ансамбля — восьмиугольная мечеть.</w:t>
      </w:r>
      <w:r w:rsidRPr="00383C27">
        <w:rPr>
          <w:rFonts w:ascii="Arial" w:hAnsi="Arial" w:cs="Arial"/>
          <w:sz w:val="28"/>
          <w:szCs w:val="28"/>
        </w:rPr>
        <w:t xml:space="preserve"> </w:t>
      </w:r>
    </w:p>
    <w:p w:rsidR="00885BA1" w:rsidRPr="00383C27" w:rsidRDefault="0045482A" w:rsidP="001F6134">
      <w:pPr>
        <w:pStyle w:val="a4"/>
        <w:shd w:val="clear" w:color="auto" w:fill="FFFFFF"/>
        <w:spacing w:before="0" w:beforeAutospacing="0" w:after="263" w:afterAutospacing="0" w:line="276" w:lineRule="auto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383C27">
        <w:rPr>
          <w:rFonts w:ascii="Arial" w:hAnsi="Arial" w:cs="Arial"/>
          <w:sz w:val="28"/>
          <w:szCs w:val="28"/>
          <w:shd w:val="clear" w:color="auto" w:fill="FFFFFF"/>
        </w:rPr>
        <w:t>Она</w:t>
      </w:r>
      <w:r w:rsidR="00885BA1" w:rsidRPr="00383C27">
        <w:rPr>
          <w:rFonts w:ascii="Arial" w:hAnsi="Arial" w:cs="Arial"/>
          <w:sz w:val="28"/>
          <w:szCs w:val="28"/>
          <w:shd w:val="clear" w:color="auto" w:fill="FFFFFF"/>
        </w:rPr>
        <w:t xml:space="preserve"> расположена в центре прямоугольного внутреннего двора основного корпуса и является центральным элементом комплекса Караван-сарая. </w:t>
      </w:r>
      <w:r w:rsidR="006F7BD8" w:rsidRPr="00383C27">
        <w:rPr>
          <w:rFonts w:ascii="Arial" w:hAnsi="Arial" w:cs="Arial"/>
          <w:sz w:val="28"/>
          <w:szCs w:val="28"/>
          <w:shd w:val="clear" w:color="auto" w:fill="FFFFFF"/>
        </w:rPr>
        <w:t>Высота мечети от фунд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амента до верха купола равна 1</w:t>
      </w:r>
      <w:r w:rsidR="006F7BD8" w:rsidRPr="00383C27">
        <w:rPr>
          <w:rFonts w:ascii="Arial" w:hAnsi="Arial" w:cs="Arial"/>
          <w:sz w:val="28"/>
          <w:szCs w:val="28"/>
          <w:shd w:val="clear" w:color="auto" w:fill="FFFFFF"/>
        </w:rPr>
        <w:t>9 м. Минарет представляет собой высокую и стройну</w:t>
      </w:r>
      <w:r w:rsidRPr="00383C27">
        <w:rPr>
          <w:rFonts w:ascii="Arial" w:hAnsi="Arial" w:cs="Arial"/>
          <w:sz w:val="28"/>
          <w:szCs w:val="28"/>
          <w:shd w:val="clear" w:color="auto" w:fill="FFFFFF"/>
        </w:rPr>
        <w:t>ю трёхъярусную башню высотой 38 м.</w:t>
      </w:r>
    </w:p>
    <w:p w:rsidR="006F7BD8" w:rsidRPr="00383C27" w:rsidRDefault="006F7BD8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t>Раньше Караван-сарай со всех сторон был окружён пейзажным парком. Площадь парка превышала 5 г</w:t>
      </w:r>
      <w:r w:rsidR="001F6134" w:rsidRPr="00383C27">
        <w:rPr>
          <w:rFonts w:ascii="Arial" w:hAnsi="Arial" w:cs="Arial"/>
          <w:sz w:val="28"/>
          <w:szCs w:val="28"/>
        </w:rPr>
        <w:t>ектаров</w:t>
      </w:r>
      <w:r w:rsidRPr="00383C27">
        <w:rPr>
          <w:rFonts w:ascii="Arial" w:hAnsi="Arial" w:cs="Arial"/>
          <w:sz w:val="28"/>
          <w:szCs w:val="28"/>
        </w:rPr>
        <w:t xml:space="preserve">. </w:t>
      </w:r>
    </w:p>
    <w:p w:rsidR="006F7BD8" w:rsidRPr="00383C27" w:rsidRDefault="006F7BD8" w:rsidP="001F6134">
      <w:pPr>
        <w:pStyle w:val="a4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sz w:val="28"/>
          <w:szCs w:val="28"/>
        </w:rPr>
      </w:pPr>
      <w:proofErr w:type="gramStart"/>
      <w:r w:rsidRPr="00383C27">
        <w:rPr>
          <w:rFonts w:ascii="Arial" w:hAnsi="Arial" w:cs="Arial"/>
          <w:sz w:val="28"/>
          <w:szCs w:val="28"/>
        </w:rPr>
        <w:t xml:space="preserve">В парке высажены сосна, ель, уральская лиственница, дуб, вяз, остролистный клён, </w:t>
      </w:r>
      <w:r w:rsidR="0045482A" w:rsidRPr="00383C27">
        <w:rPr>
          <w:rFonts w:ascii="Arial" w:hAnsi="Arial" w:cs="Arial"/>
          <w:sz w:val="28"/>
          <w:szCs w:val="28"/>
        </w:rPr>
        <w:t xml:space="preserve">карагач, липа, </w:t>
      </w:r>
      <w:r w:rsidRPr="00383C27">
        <w:rPr>
          <w:rFonts w:ascii="Arial" w:hAnsi="Arial" w:cs="Arial"/>
          <w:sz w:val="28"/>
          <w:szCs w:val="28"/>
        </w:rPr>
        <w:t>сирень, к</w:t>
      </w:r>
      <w:r w:rsidR="0045482A" w:rsidRPr="00383C27">
        <w:rPr>
          <w:rFonts w:ascii="Arial" w:hAnsi="Arial" w:cs="Arial"/>
          <w:sz w:val="28"/>
          <w:szCs w:val="28"/>
        </w:rPr>
        <w:t>рушина, акация, жимолость и др</w:t>
      </w:r>
      <w:r w:rsidRPr="00383C27">
        <w:rPr>
          <w:rFonts w:ascii="Arial" w:hAnsi="Arial" w:cs="Arial"/>
          <w:sz w:val="28"/>
          <w:szCs w:val="28"/>
        </w:rPr>
        <w:t>. Весь посадочный материал для парка был взят из лесов </w:t>
      </w:r>
      <w:proofErr w:type="spellStart"/>
      <w:r w:rsidR="00D876DC" w:rsidRPr="00383C27">
        <w:rPr>
          <w:rFonts w:ascii="Arial" w:hAnsi="Arial" w:cs="Arial"/>
          <w:sz w:val="28"/>
          <w:szCs w:val="28"/>
        </w:rPr>
        <w:fldChar w:fldCharType="begin"/>
      </w:r>
      <w:r w:rsidRPr="00383C27">
        <w:rPr>
          <w:rFonts w:ascii="Arial" w:hAnsi="Arial" w:cs="Arial"/>
          <w:sz w:val="28"/>
          <w:szCs w:val="28"/>
        </w:rPr>
        <w:instrText xml:space="preserve"> HYPERLINK "https://ru.wikipedia.org/wiki/%D0%A1%D1%82%D0%B5%D1%80%D0%BB%D0%B8%D1%82%D0%B0%D0%BC%D0%B0%D0%BA%D1%81%D0%BA%D0%B8%D0%B9_%D1%83%D0%B5%D0%B7%D0%B4" \o "Стерлитамакский уезд" </w:instrText>
      </w:r>
      <w:r w:rsidR="00D876DC" w:rsidRPr="00383C27">
        <w:rPr>
          <w:rFonts w:ascii="Arial" w:hAnsi="Arial" w:cs="Arial"/>
          <w:sz w:val="28"/>
          <w:szCs w:val="28"/>
        </w:rPr>
        <w:fldChar w:fldCharType="separate"/>
      </w:r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</w:rPr>
        <w:t>Стерлитамакского</w:t>
      </w:r>
      <w:proofErr w:type="spellEnd"/>
      <w:r w:rsidRPr="00383C27">
        <w:rPr>
          <w:rStyle w:val="a3"/>
          <w:rFonts w:ascii="Arial" w:hAnsi="Arial" w:cs="Arial"/>
          <w:color w:val="auto"/>
          <w:sz w:val="28"/>
          <w:szCs w:val="28"/>
          <w:u w:val="none"/>
        </w:rPr>
        <w:t xml:space="preserve"> уезда</w:t>
      </w:r>
      <w:r w:rsidR="00D876DC" w:rsidRPr="00383C27">
        <w:rPr>
          <w:rFonts w:ascii="Arial" w:hAnsi="Arial" w:cs="Arial"/>
          <w:sz w:val="28"/>
          <w:szCs w:val="28"/>
        </w:rPr>
        <w:fldChar w:fldCharType="end"/>
      </w:r>
      <w:r w:rsidRPr="00383C27">
        <w:rPr>
          <w:rFonts w:ascii="Arial" w:hAnsi="Arial" w:cs="Arial"/>
          <w:sz w:val="28"/>
          <w:szCs w:val="28"/>
        </w:rPr>
        <w:t> и других мест Башкирии.</w:t>
      </w:r>
      <w:proofErr w:type="gramEnd"/>
      <w:r w:rsidRPr="00383C27">
        <w:rPr>
          <w:rFonts w:ascii="Arial" w:hAnsi="Arial" w:cs="Arial"/>
          <w:sz w:val="28"/>
          <w:szCs w:val="28"/>
        </w:rPr>
        <w:t xml:space="preserve"> Многолетние деревья в громадных кадках доставлялись в Оренбург за сто и более километров.</w:t>
      </w:r>
    </w:p>
    <w:p w:rsidR="007A2052" w:rsidRPr="00383C27" w:rsidRDefault="007A2052" w:rsidP="001F6134">
      <w:pPr>
        <w:rPr>
          <w:rFonts w:ascii="Arial" w:hAnsi="Arial" w:cs="Arial"/>
          <w:sz w:val="28"/>
          <w:szCs w:val="28"/>
        </w:rPr>
      </w:pPr>
      <w:r w:rsidRPr="00383C27">
        <w:rPr>
          <w:rFonts w:ascii="Arial" w:hAnsi="Arial" w:cs="Arial"/>
          <w:sz w:val="28"/>
          <w:szCs w:val="28"/>
        </w:rPr>
        <w:br/>
      </w:r>
    </w:p>
    <w:sectPr w:rsidR="007A2052" w:rsidRPr="00383C27" w:rsidSect="00A1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AFF"/>
    <w:multiLevelType w:val="multilevel"/>
    <w:tmpl w:val="488A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95177"/>
    <w:multiLevelType w:val="multilevel"/>
    <w:tmpl w:val="2550E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CA2B25"/>
    <w:multiLevelType w:val="hybridMultilevel"/>
    <w:tmpl w:val="B84E376E"/>
    <w:lvl w:ilvl="0" w:tplc="F18074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B666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08C3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FCF2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964F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7008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8E3A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7018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1AC4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EC5436F"/>
    <w:multiLevelType w:val="hybridMultilevel"/>
    <w:tmpl w:val="9D9AC742"/>
    <w:lvl w:ilvl="0" w:tplc="C7C8B9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1E18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483B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16B5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2CA9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F4E8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9829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004D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FC38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D1A5D"/>
    <w:rsid w:val="000130D7"/>
    <w:rsid w:val="00022D8B"/>
    <w:rsid w:val="000473FD"/>
    <w:rsid w:val="000708E4"/>
    <w:rsid w:val="00080E5F"/>
    <w:rsid w:val="000C53EF"/>
    <w:rsid w:val="000D77C9"/>
    <w:rsid w:val="00157E21"/>
    <w:rsid w:val="001C0139"/>
    <w:rsid w:val="001F1D6D"/>
    <w:rsid w:val="001F6134"/>
    <w:rsid w:val="001F63E6"/>
    <w:rsid w:val="00212200"/>
    <w:rsid w:val="00274FC5"/>
    <w:rsid w:val="002A2A8E"/>
    <w:rsid w:val="00383C27"/>
    <w:rsid w:val="0042341B"/>
    <w:rsid w:val="0045482A"/>
    <w:rsid w:val="004E3A3B"/>
    <w:rsid w:val="004F219F"/>
    <w:rsid w:val="00503442"/>
    <w:rsid w:val="006F7BD8"/>
    <w:rsid w:val="00712A1D"/>
    <w:rsid w:val="007A2052"/>
    <w:rsid w:val="008237AD"/>
    <w:rsid w:val="00885BA1"/>
    <w:rsid w:val="008D1A5D"/>
    <w:rsid w:val="00A11592"/>
    <w:rsid w:val="00A97592"/>
    <w:rsid w:val="00D604C8"/>
    <w:rsid w:val="00D876DC"/>
    <w:rsid w:val="00DE622C"/>
    <w:rsid w:val="00E01D9E"/>
    <w:rsid w:val="00E63EB0"/>
    <w:rsid w:val="00E83058"/>
    <w:rsid w:val="00F07EF7"/>
    <w:rsid w:val="00F13868"/>
    <w:rsid w:val="00F7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92"/>
  </w:style>
  <w:style w:type="paragraph" w:styleId="2">
    <w:name w:val="heading 2"/>
    <w:basedOn w:val="a"/>
    <w:link w:val="20"/>
    <w:uiPriority w:val="9"/>
    <w:qFormat/>
    <w:rsid w:val="006F7B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basedOn w:val="a0"/>
    <w:rsid w:val="008D1A5D"/>
  </w:style>
  <w:style w:type="character" w:styleId="a3">
    <w:name w:val="Hyperlink"/>
    <w:basedOn w:val="a0"/>
    <w:uiPriority w:val="99"/>
    <w:semiHidden/>
    <w:unhideWhenUsed/>
    <w:rsid w:val="008D1A5D"/>
    <w:rPr>
      <w:color w:val="0000FF"/>
      <w:u w:val="single"/>
    </w:rPr>
  </w:style>
  <w:style w:type="character" w:customStyle="1" w:styleId="nowrap">
    <w:name w:val="nowrap"/>
    <w:basedOn w:val="a0"/>
    <w:rsid w:val="008D1A5D"/>
  </w:style>
  <w:style w:type="character" w:customStyle="1" w:styleId="coordinates">
    <w:name w:val="coordinates"/>
    <w:basedOn w:val="a0"/>
    <w:rsid w:val="008D1A5D"/>
  </w:style>
  <w:style w:type="character" w:customStyle="1" w:styleId="geo-geohack">
    <w:name w:val="geo-geohack"/>
    <w:basedOn w:val="a0"/>
    <w:rsid w:val="008D1A5D"/>
  </w:style>
  <w:style w:type="character" w:customStyle="1" w:styleId="geo-google">
    <w:name w:val="geo-google"/>
    <w:basedOn w:val="a0"/>
    <w:rsid w:val="008D1A5D"/>
  </w:style>
  <w:style w:type="character" w:customStyle="1" w:styleId="geo-yandex">
    <w:name w:val="geo-yandex"/>
    <w:basedOn w:val="a0"/>
    <w:rsid w:val="008D1A5D"/>
  </w:style>
  <w:style w:type="character" w:customStyle="1" w:styleId="geo-osm">
    <w:name w:val="geo-osm"/>
    <w:basedOn w:val="a0"/>
    <w:rsid w:val="008D1A5D"/>
  </w:style>
  <w:style w:type="character" w:customStyle="1" w:styleId="flagicon">
    <w:name w:val="flagicon"/>
    <w:basedOn w:val="a0"/>
    <w:rsid w:val="008D1A5D"/>
  </w:style>
  <w:style w:type="character" w:customStyle="1" w:styleId="wrap">
    <w:name w:val="wrap"/>
    <w:basedOn w:val="a0"/>
    <w:rsid w:val="008D1A5D"/>
  </w:style>
  <w:style w:type="paragraph" w:styleId="a4">
    <w:name w:val="Normal (Web)"/>
    <w:basedOn w:val="a"/>
    <w:uiPriority w:val="99"/>
    <w:unhideWhenUsed/>
    <w:rsid w:val="008D1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1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A5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F7B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F7BD8"/>
  </w:style>
  <w:style w:type="character" w:customStyle="1" w:styleId="mw-editsection">
    <w:name w:val="mw-editsection"/>
    <w:basedOn w:val="a0"/>
    <w:rsid w:val="006F7BD8"/>
  </w:style>
  <w:style w:type="character" w:customStyle="1" w:styleId="mw-editsection-bracket">
    <w:name w:val="mw-editsection-bracket"/>
    <w:basedOn w:val="a0"/>
    <w:rsid w:val="006F7BD8"/>
  </w:style>
  <w:style w:type="character" w:customStyle="1" w:styleId="mw-editsection-divider">
    <w:name w:val="mw-editsection-divider"/>
    <w:basedOn w:val="a0"/>
    <w:rsid w:val="006F7BD8"/>
  </w:style>
  <w:style w:type="character" w:styleId="HTML">
    <w:name w:val="HTML Cite"/>
    <w:basedOn w:val="a0"/>
    <w:uiPriority w:val="99"/>
    <w:semiHidden/>
    <w:unhideWhenUsed/>
    <w:rsid w:val="00D604C8"/>
    <w:rPr>
      <w:i/>
      <w:iCs/>
    </w:rPr>
  </w:style>
  <w:style w:type="character" w:customStyle="1" w:styleId="w">
    <w:name w:val="w"/>
    <w:basedOn w:val="a0"/>
    <w:rsid w:val="00D604C8"/>
  </w:style>
  <w:style w:type="character" w:customStyle="1" w:styleId="ipa">
    <w:name w:val="ipa"/>
    <w:basedOn w:val="a0"/>
    <w:rsid w:val="008237AD"/>
  </w:style>
  <w:style w:type="character" w:styleId="a7">
    <w:name w:val="Emphasis"/>
    <w:basedOn w:val="a0"/>
    <w:uiPriority w:val="20"/>
    <w:qFormat/>
    <w:rsid w:val="001F1D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8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2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9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83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809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957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8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2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1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6617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1%82%D0%B5%D0%BF%D1%8C" TargetMode="External"/><Relationship Id="rId18" Type="http://schemas.openxmlformats.org/officeDocument/2006/relationships/hyperlink" Target="https://ru.wikipedia.org/wiki/%D0%9B%D0%BE%D1%81%D1%8C" TargetMode="External"/><Relationship Id="rId26" Type="http://schemas.openxmlformats.org/officeDocument/2006/relationships/hyperlink" Target="https://ru.wikipedia.org/wiki/%D0%9C%D0%BE%D0%B3%D0%B8%D0%BB%D1%8C%D0%BD%D0%B8%D0%BA_(%D0%BF%D1%82%D0%B8%D1%86%D0%B0)" TargetMode="External"/><Relationship Id="rId39" Type="http://schemas.openxmlformats.org/officeDocument/2006/relationships/hyperlink" Target="https://ru.wikipedia.org/wiki/%D0%A3%D1%89%D0%B5%D0%BB%D1%8C%D0%B5" TargetMode="External"/><Relationship Id="rId21" Type="http://schemas.openxmlformats.org/officeDocument/2006/relationships/hyperlink" Target="https://ru.wikipedia.org/wiki/%D0%91%D0%B0%D1%80%D1%81%D1%83%D0%BA" TargetMode="External"/><Relationship Id="rId34" Type="http://schemas.openxmlformats.org/officeDocument/2006/relationships/hyperlink" Target="https://ru.wikipedia.org/wiki/%D0%9F%D1%80%D0%B8%D1%82%D0%BE%D0%BA" TargetMode="External"/><Relationship Id="rId42" Type="http://schemas.openxmlformats.org/officeDocument/2006/relationships/hyperlink" Target="https://ru.wikipedia.org/w/index.php?title=%D0%9F%D0%BE%D0%BF%D0%B5%D1%80%D0%B5%D1%87%D0%BD%D0%B0%D1%8F_(%D0%B3%D0%BE%D1%80%D0%B0)&amp;action=edit&amp;redlink=1" TargetMode="External"/><Relationship Id="rId47" Type="http://schemas.openxmlformats.org/officeDocument/2006/relationships/hyperlink" Target="https://ru.wikipedia.org/wiki/%D0%9C%D0%B0%D1%80%D0%B3%D0%B0%D0%BD%D0%B5%D1%86" TargetMode="External"/><Relationship Id="rId50" Type="http://schemas.openxmlformats.org/officeDocument/2006/relationships/hyperlink" Target="https://ru.wikipedia.org/wiki/%D0%9D%D0%B8%D0%BA%D0%B5%D0%BB%D1%8C" TargetMode="External"/><Relationship Id="rId55" Type="http://schemas.openxmlformats.org/officeDocument/2006/relationships/hyperlink" Target="https://ru.wikipedia.org/wiki/%D0%A2%D0%BE%D1%80%D0%B3%D0%BE%D0%B2%D0%BB%D1%8F" TargetMode="External"/><Relationship Id="rId63" Type="http://schemas.openxmlformats.org/officeDocument/2006/relationships/hyperlink" Target="https://ru.wikipedia.org/wiki/%D0%90%D1%83%D0%BB" TargetMode="External"/><Relationship Id="rId7" Type="http://schemas.openxmlformats.org/officeDocument/2006/relationships/hyperlink" Target="https://ru.wikipedia.org/wiki/%D0%9E%D1%80%D0%B5%D0%BD%D0%B1%D1%83%D1%80%D0%B3%D1%81%D0%BA%D0%B0%D1%8F_%D0%BE%D0%B1%D0%BB%D0%B0%D1%81%D1%82%D1%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E%D1%80%D0%BE%D0%B2%D0%BA%D0%B0_(%D0%BF%D1%80%D0%B8%D1%82%D0%BE%D0%BA_%D0%A1%D0%B0%D0%BC%D0%B0%D1%80%D1%8B)" TargetMode="External"/><Relationship Id="rId20" Type="http://schemas.openxmlformats.org/officeDocument/2006/relationships/hyperlink" Target="https://ru.wikipedia.org/wiki/%D0%9A%D0%B0%D0%B1%D0%B0%D0%BD" TargetMode="External"/><Relationship Id="rId29" Type="http://schemas.openxmlformats.org/officeDocument/2006/relationships/hyperlink" Target="https://ru.wikipedia.org/wiki/%D0%A0%D1%8B%D1%81%D1%8C" TargetMode="External"/><Relationship Id="rId41" Type="http://schemas.openxmlformats.org/officeDocument/2006/relationships/hyperlink" Target="https://ru.wikipedia.org/wiki/%D0%93%D0%BE%D1%80%D0%B0" TargetMode="External"/><Relationship Id="rId54" Type="http://schemas.openxmlformats.org/officeDocument/2006/relationships/hyperlink" Target="https://ru.wikipedia.org/wiki/%D0%94%D0%BE%D1%80%D0%BE%D0%B3%D0%B0" TargetMode="External"/><Relationship Id="rId62" Type="http://schemas.openxmlformats.org/officeDocument/2006/relationships/hyperlink" Target="https://ru.wikipedia.org/wiki/%D0%91%D1%80%D1%8E%D0%BB%D0%BB%D0%BE%D0%B2,_%D0%90%D0%BB%D0%B5%D0%BA%D1%81%D0%B0%D0%BD%D0%B4%D1%80_%D0%9F%D0%B0%D0%B2%D0%BB%D0%BE%D0%B2%D0%B8%D1%8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E%D0%BB%D1%8C-%D0%98%D0%BB%D0%B5%D1%86%D0%BA" TargetMode="External"/><Relationship Id="rId11" Type="http://schemas.openxmlformats.org/officeDocument/2006/relationships/hyperlink" Target="https://ru.wikipedia.org/wiki/%D0%9E%D1%80%D0%B5%D0%BD%D0%B1%D1%83%D1%80%D0%B3%D1%81%D0%BA%D0%B0%D1%8F_%D0%BE%D0%B1%D0%BB%D0%B0%D1%81%D1%82%D1%8C" TargetMode="External"/><Relationship Id="rId24" Type="http://schemas.openxmlformats.org/officeDocument/2006/relationships/hyperlink" Target="https://ru.wikipedia.org/wiki/%D0%91%D0%BE%D0%B1%D1%80" TargetMode="External"/><Relationship Id="rId32" Type="http://schemas.openxmlformats.org/officeDocument/2006/relationships/hyperlink" Target="https://ru.wikipedia.org/wiki/%D0%91%D0%B0%D1%81%D1%81%D0%B5%D0%B9%D0%BD_%D0%B2%D0%BE%D0%B4%D0%BE%D1%91%D0%BC%D0%B0" TargetMode="External"/><Relationship Id="rId37" Type="http://schemas.openxmlformats.org/officeDocument/2006/relationships/hyperlink" Target="https://ru.wikipedia.org/wiki/%D0%94%D0%BE%D0%BB%D0%B8%D0%BD%D0%B0" TargetMode="External"/><Relationship Id="rId40" Type="http://schemas.openxmlformats.org/officeDocument/2006/relationships/hyperlink" Target="https://ru.wikipedia.org/wiki/%D0%93%D1%83%D0%B1%D0%B5%D1%80%D0%BB%D0%B8%D0%BD%D1%81%D0%BA%D0%B8%D0%B5_%D0%B3%D0%BE%D1%80%D1%8B" TargetMode="External"/><Relationship Id="rId45" Type="http://schemas.openxmlformats.org/officeDocument/2006/relationships/hyperlink" Target="https://ru.wikipedia.org/wiki/%D0%9C%D0%BE%D1%85" TargetMode="External"/><Relationship Id="rId53" Type="http://schemas.openxmlformats.org/officeDocument/2006/relationships/hyperlink" Target="https://ru.wikipedia.org/wiki/%D0%9F%D0%BE%D0%BB%D0%B5%D0%B7%D0%BD%D1%8B%D0%B5_%D0%B8%D1%81%D0%BA%D0%BE%D0%BF%D0%B0%D0%B5%D0%BC%D1%8B%D0%B5" TargetMode="External"/><Relationship Id="rId58" Type="http://schemas.openxmlformats.org/officeDocument/2006/relationships/hyperlink" Target="https://ru.wikipedia.org/wiki/1837" TargetMode="External"/><Relationship Id="rId5" Type="http://schemas.openxmlformats.org/officeDocument/2006/relationships/hyperlink" Target="https://ru.wikipedia.org/wiki/%D0%9C%D0%B8%D0%BD%D0%B5%D1%80%D0%B0%D0%BB%D1%8C%D0%BD%D0%BE%D0%B5_%D0%BE%D0%B7%D0%B5%D1%80%D0%BE" TargetMode="External"/><Relationship Id="rId15" Type="http://schemas.openxmlformats.org/officeDocument/2006/relationships/hyperlink" Target="https://ru.wikipedia.org/wiki/%D0%91%D1%83%D0%B7%D1%83%D0%BB%D1%83%D0%BA" TargetMode="External"/><Relationship Id="rId23" Type="http://schemas.openxmlformats.org/officeDocument/2006/relationships/hyperlink" Target="https://ru.wikipedia.org/wiki/%D0%91%D0%B5%D0%BB%D0%BA%D0%B0_%D0%BE%D0%B1%D1%8B%D0%BA%D0%BD%D0%BE%D0%B2%D0%B5%D0%BD%D0%BD%D0%B0%D1%8F" TargetMode="External"/><Relationship Id="rId28" Type="http://schemas.openxmlformats.org/officeDocument/2006/relationships/hyperlink" Target="https://ru.wikipedia.org/wiki/%D0%93%D0%BB%D1%83%D1%85%D0%B0%D1%80%D1%8C" TargetMode="External"/><Relationship Id="rId36" Type="http://schemas.openxmlformats.org/officeDocument/2006/relationships/hyperlink" Target="https://ru.wikipedia.org/wiki/%D0%A3%D1%80%D0%B0%D0%BB%D1%8C%D1%81%D0%BA%D0%B8%D0%B5_%D0%B3%D0%BE%D1%80%D1%8B" TargetMode="External"/><Relationship Id="rId49" Type="http://schemas.openxmlformats.org/officeDocument/2006/relationships/hyperlink" Target="https://ru.wikipedia.org/wiki/%D0%96%D0%B5%D0%BB%D0%B5%D0%B7%D0%BE" TargetMode="External"/><Relationship Id="rId57" Type="http://schemas.openxmlformats.org/officeDocument/2006/relationships/hyperlink" Target="https://ru.wikipedia.org/wiki/%D0%9E%D1%80%D0%B5%D0%BD%D0%B1%D1%83%D1%80%D0%B3" TargetMode="External"/><Relationship Id="rId61" Type="http://schemas.openxmlformats.org/officeDocument/2006/relationships/hyperlink" Target="https://ru.wikipedia.org/wiki/%D0%91%D0%B0%D1%88%D0%BA%D0%B8%D1%80" TargetMode="External"/><Relationship Id="rId10" Type="http://schemas.openxmlformats.org/officeDocument/2006/relationships/hyperlink" Target="https://ru.wikipedia.org/wiki/%D0%A1%D0%B0%D0%BC%D0%B0%D1%80%D1%81%D0%BA%D0%B0%D1%8F_%D0%BE%D0%B1%D0%BB%D0%B0%D1%81%D1%82%D1%8C" TargetMode="External"/><Relationship Id="rId19" Type="http://schemas.openxmlformats.org/officeDocument/2006/relationships/hyperlink" Target="https://ru.wikipedia.org/wiki/%D0%9A%D0%BE%D1%81%D1%83%D0%BB%D1%8F" TargetMode="External"/><Relationship Id="rId31" Type="http://schemas.openxmlformats.org/officeDocument/2006/relationships/hyperlink" Target="https://ru.wikipedia.org/wiki/%D0%9E%D1%80%D0%B5%D0%BD%D0%B1%D1%83%D1%80%D0%B3%D1%81%D0%BA%D0%B0%D1%8F_%D0%BE%D0%B1%D0%BB%D0%B0%D1%81%D1%82%D1%8C" TargetMode="External"/><Relationship Id="rId44" Type="http://schemas.openxmlformats.org/officeDocument/2006/relationships/hyperlink" Target="https://ru.wikipedia.org/wiki/%D0%A0%D0%B0%D1%81%D1%82%D0%B8%D1%82%D0%B5%D0%BB%D1%8C%D0%BD%D0%BE%D1%81%D1%82%D1%8C" TargetMode="External"/><Relationship Id="rId52" Type="http://schemas.openxmlformats.org/officeDocument/2006/relationships/hyperlink" Target="https://ru.wikipedia.org/wiki/%D0%98%D0%B7%D0%B2%D0%B5%D1%81%D1%82%D0%BD%D1%8F%D0%BA" TargetMode="External"/><Relationship Id="rId60" Type="http://schemas.openxmlformats.org/officeDocument/2006/relationships/hyperlink" Target="https://ru.wikipedia.org/wiki/%D0%91%D0%B0%D1%88%D0%BA%D0%B8%D1%80%D0%BE-%D0%BC%D0%B5%D1%89%D0%B5%D1%80%D1%8F%D0%BA%D1%81%D0%BA%D0%BE%D0%B5_%D0%B2%D0%BE%D0%B9%D1%81%D0%BA%D0%BE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E%D1%81%D0%BD%D0%B0" TargetMode="External"/><Relationship Id="rId14" Type="http://schemas.openxmlformats.org/officeDocument/2006/relationships/hyperlink" Target="https://ru.wikipedia.org/wiki/%D0%9F%D1%80%D0%B5%D0%B4%D1%83%D1%80%D0%B0%D0%BB%D1%8C%D0%B5" TargetMode="External"/><Relationship Id="rId22" Type="http://schemas.openxmlformats.org/officeDocument/2006/relationships/hyperlink" Target="https://ru.wikipedia.org/wiki/%D0%9A%D1%83%D0%BD%D0%B8%D1%86%D0%B0" TargetMode="External"/><Relationship Id="rId27" Type="http://schemas.openxmlformats.org/officeDocument/2006/relationships/hyperlink" Target="https://ru.wikipedia.org/wiki/%D0%A2%D0%B5%D1%82%D0%B5%D1%80%D0%B5%D0%B2-%D0%BA%D0%BE%D1%81%D0%B0%D1%87" TargetMode="External"/><Relationship Id="rId30" Type="http://schemas.openxmlformats.org/officeDocument/2006/relationships/hyperlink" Target="https://ru.wikipedia.org/wiki/%D0%93%D0%BE%D1%80%D0%BD%D1%8B%D0%B9_%D0%BC%D0%B0%D1%81%D1%81%D0%B8%D0%B2" TargetMode="External"/><Relationship Id="rId35" Type="http://schemas.openxmlformats.org/officeDocument/2006/relationships/hyperlink" Target="https://ru.wikipedia.org/wiki/%D0%A3%D1%80%D0%B0%D0%BB_(%D1%80%D0%B5%D0%BA%D0%B0)" TargetMode="External"/><Relationship Id="rId43" Type="http://schemas.openxmlformats.org/officeDocument/2006/relationships/hyperlink" Target="https://ru.wikipedia.org/wiki/%D0%A1%D1%82%D0%B5%D0%BF%D1%8C" TargetMode="External"/><Relationship Id="rId48" Type="http://schemas.openxmlformats.org/officeDocument/2006/relationships/hyperlink" Target="https://ru.wikipedia.org/wiki/%D0%9C%D0%B5%D0%B4%D1%8C" TargetMode="External"/><Relationship Id="rId56" Type="http://schemas.openxmlformats.org/officeDocument/2006/relationships/hyperlink" Target="https://ru.wikipedia.org/wiki/%D0%9A%D0%B0%D1%80%D0%B0%D0%B2%D0%B0%D0%BD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ru.wikipedia.org/w/index.php?title=%D0%9F%D0%B5%D1%81%D1%87%D0%B0%D0%BD%D0%BA%D0%B0_(%D0%BF%D1%80%D0%B8%D1%82%D0%BE%D0%BA_%D0%95%D0%BB%D1%88%D0%B0%D0%BD%D0%BA%D0%B8)&amp;action=edit&amp;redlink=1" TargetMode="External"/><Relationship Id="rId51" Type="http://schemas.openxmlformats.org/officeDocument/2006/relationships/hyperlink" Target="https://ru.wikipedia.org/wiki/%D0%A5%D1%80%D0%BE%D0%B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0%D0%BE%D1%81%D1%81%D0%B8%D1%8F" TargetMode="External"/><Relationship Id="rId17" Type="http://schemas.openxmlformats.org/officeDocument/2006/relationships/hyperlink" Target="https://ru.wikipedia.org/wiki/%D0%A1%D0%BE%D1%81%D0%BD%D0%B0" TargetMode="External"/><Relationship Id="rId25" Type="http://schemas.openxmlformats.org/officeDocument/2006/relationships/hyperlink" Target="https://ru.wikipedia.org/wiki/%D0%91%D0%B5%D1%80%D0%BA%D1%83%D1%82" TargetMode="External"/><Relationship Id="rId33" Type="http://schemas.openxmlformats.org/officeDocument/2006/relationships/hyperlink" Target="https://ru.wikipedia.org/wiki/%D0%A0%D0%B5%D0%BA%D0%B0" TargetMode="External"/><Relationship Id="rId38" Type="http://schemas.openxmlformats.org/officeDocument/2006/relationships/hyperlink" Target="https://ru.wikipedia.org/wiki/%D0%9E%D0%B2%D1%80%D0%B0%D0%B3" TargetMode="External"/><Relationship Id="rId46" Type="http://schemas.openxmlformats.org/officeDocument/2006/relationships/hyperlink" Target="https://ru.wikipedia.org/wiki/%D0%9B%D0%B8%D1%88%D0%B0%D0%B9%D0%BD%D0%B8%D0%BA" TargetMode="External"/><Relationship Id="rId59" Type="http://schemas.openxmlformats.org/officeDocument/2006/relationships/hyperlink" Target="https://ru.wikipedia.org/wiki/1846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3217</Words>
  <Characters>18340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2018-09-25T14:38:00Z</cp:lastPrinted>
  <dcterms:created xsi:type="dcterms:W3CDTF">2018-09-24T10:20:00Z</dcterms:created>
  <dcterms:modified xsi:type="dcterms:W3CDTF">2018-09-25T14:38:00Z</dcterms:modified>
</cp:coreProperties>
</file>